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E7475" w14:textId="77777777" w:rsidR="00D40248" w:rsidRPr="00C40F32" w:rsidRDefault="004F377E" w:rsidP="00447E20">
      <w:pPr>
        <w:spacing w:line="360" w:lineRule="auto"/>
        <w:rPr>
          <w:sz w:val="20"/>
          <w:szCs w:val="20"/>
        </w:rPr>
      </w:pPr>
      <w:r w:rsidRPr="00C40F32">
        <w:rPr>
          <w:noProof/>
          <w:sz w:val="20"/>
          <w:szCs w:val="20"/>
        </w:rPr>
        <mc:AlternateContent>
          <mc:Choice Requires="wps">
            <w:drawing>
              <wp:anchor distT="0" distB="0" distL="114300" distR="114300" simplePos="0" relativeHeight="251656192" behindDoc="0" locked="0" layoutInCell="1" allowOverlap="1" wp14:anchorId="121C83E8" wp14:editId="07777777">
                <wp:simplePos x="0" y="0"/>
                <wp:positionH relativeFrom="column">
                  <wp:posOffset>-448310</wp:posOffset>
                </wp:positionH>
                <wp:positionV relativeFrom="paragraph">
                  <wp:posOffset>-431800</wp:posOffset>
                </wp:positionV>
                <wp:extent cx="1395730" cy="11493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14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D614A0" w:rsidRDefault="004F377E">
                            <w:r w:rsidRPr="00B71DE1">
                              <w:rPr>
                                <w:noProof/>
                              </w:rPr>
                              <w:drawing>
                                <wp:inline distT="0" distB="0" distL="0" distR="0" wp14:anchorId="5017B127" wp14:editId="07777777">
                                  <wp:extent cx="1209675" cy="1057275"/>
                                  <wp:effectExtent l="0" t="0" r="0" b="0"/>
                                  <wp:docPr id="1" name="Picture 1" descr="H:\Nova Brand\NOV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ova Brand\NOVA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1C83E8" id="_x0000_t202" coordsize="21600,21600" o:spt="202" path="m,l,21600r21600,l21600,xe">
                <v:stroke joinstyle="miter"/>
                <v:path gradientshapeok="t" o:connecttype="rect"/>
              </v:shapetype>
              <v:shape id="Text Box 6" o:spid="_x0000_s1026" type="#_x0000_t202" style="position:absolute;margin-left:-35.3pt;margin-top:-34pt;width:109.9pt;height:9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" stroked="f">
                <v:textbox style="mso-fit-shape-to-text:t">
                  <w:txbxContent>
                    <w:p w14:paraId="672A6659" w14:textId="77777777" w:rsidR="00D614A0" w:rsidRDefault="004F377E">
                      <w:r w:rsidRPr="00B71DE1">
                        <w:rPr>
                          <w:noProof/>
                        </w:rPr>
                        <w:drawing>
                          <wp:inline distT="0" distB="0" distL="0" distR="0" wp14:anchorId="5017B127" wp14:editId="07777777">
                            <wp:extent cx="1209675" cy="1057275"/>
                            <wp:effectExtent l="0" t="0" r="0" b="0"/>
                            <wp:docPr id="1" name="Picture 1" descr="H:\Nova Brand\NOV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ova Brand\NOVA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txbxContent>
                </v:textbox>
              </v:shape>
            </w:pict>
          </mc:Fallback>
        </mc:AlternateContent>
      </w:r>
      <w:r w:rsidR="007759FD" w:rsidRPr="00C40F32">
        <w:rPr>
          <w:sz w:val="20"/>
          <w:szCs w:val="20"/>
        </w:rPr>
        <w:tab/>
      </w:r>
    </w:p>
    <w:p w14:paraId="5DAB6C7B" w14:textId="77777777" w:rsidR="00D40248" w:rsidRPr="00C40F32" w:rsidRDefault="00D40248" w:rsidP="00447E20">
      <w:pPr>
        <w:spacing w:line="360" w:lineRule="auto"/>
        <w:ind w:hanging="540"/>
        <w:jc w:val="center"/>
        <w:rPr>
          <w:rFonts w:cs="Arial"/>
          <w:b/>
          <w:bCs/>
          <w:sz w:val="20"/>
          <w:szCs w:val="20"/>
        </w:rPr>
      </w:pPr>
    </w:p>
    <w:p w14:paraId="225EE378" w14:textId="77777777" w:rsidR="00D40248" w:rsidRPr="00C40F32" w:rsidRDefault="00C40F32" w:rsidP="00447E20">
      <w:pPr>
        <w:spacing w:line="360" w:lineRule="auto"/>
        <w:ind w:hanging="540"/>
        <w:jc w:val="center"/>
        <w:rPr>
          <w:rFonts w:cs="Arial"/>
          <w:b/>
          <w:bCs/>
        </w:rPr>
      </w:pPr>
      <w:r w:rsidRPr="00C40F32">
        <w:rPr>
          <w:rFonts w:cs="Arial"/>
          <w:b/>
          <w:bCs/>
          <w:szCs w:val="20"/>
        </w:rPr>
        <w:t xml:space="preserve">            </w:t>
      </w:r>
      <w:r w:rsidR="00865B45" w:rsidRPr="00C40F32">
        <w:rPr>
          <w:rFonts w:cs="Arial"/>
          <w:b/>
          <w:bCs/>
        </w:rPr>
        <w:t>Geography</w:t>
      </w:r>
      <w:r w:rsidRPr="00C40F32">
        <w:rPr>
          <w:rFonts w:cs="Arial"/>
          <w:b/>
          <w:bCs/>
        </w:rPr>
        <w:t xml:space="preserve"> subject intent:</w:t>
      </w:r>
    </w:p>
    <w:p w14:paraId="02EB378F" w14:textId="77777777" w:rsidR="007C7544" w:rsidRPr="00C40F32" w:rsidRDefault="007C7544" w:rsidP="00447E20">
      <w:pPr>
        <w:spacing w:line="360" w:lineRule="auto"/>
        <w:rPr>
          <w:rFonts w:cs="Arial"/>
          <w:b/>
          <w:bCs/>
          <w:sz w:val="20"/>
          <w:szCs w:val="20"/>
        </w:rPr>
      </w:pPr>
    </w:p>
    <w:p w14:paraId="04B46940" w14:textId="77777777" w:rsidR="001F7F9C" w:rsidRPr="00C40F32" w:rsidRDefault="00EB07DD" w:rsidP="00447E20">
      <w:pPr>
        <w:numPr>
          <w:ilvl w:val="0"/>
          <w:numId w:val="15"/>
        </w:numPr>
        <w:spacing w:line="360" w:lineRule="auto"/>
        <w:rPr>
          <w:rFonts w:cs="Arial"/>
          <w:bCs/>
          <w:sz w:val="20"/>
          <w:szCs w:val="20"/>
        </w:rPr>
      </w:pPr>
      <w:r w:rsidRPr="00C40F32">
        <w:rPr>
          <w:rFonts w:cs="Arial"/>
          <w:bCs/>
          <w:sz w:val="20"/>
          <w:szCs w:val="20"/>
        </w:rPr>
        <w:t xml:space="preserve">To </w:t>
      </w:r>
      <w:r w:rsidR="00F20D56" w:rsidRPr="00C40F32">
        <w:rPr>
          <w:rFonts w:cs="Arial"/>
          <w:bCs/>
          <w:sz w:val="20"/>
          <w:szCs w:val="20"/>
        </w:rPr>
        <w:t>inspire</w:t>
      </w:r>
      <w:r w:rsidRPr="00C40F32">
        <w:rPr>
          <w:rFonts w:cs="Arial"/>
          <w:bCs/>
          <w:sz w:val="20"/>
          <w:szCs w:val="20"/>
        </w:rPr>
        <w:t xml:space="preserve"> children’s curiosity</w:t>
      </w:r>
      <w:r w:rsidR="000D2BF1">
        <w:rPr>
          <w:rFonts w:cs="Arial"/>
          <w:bCs/>
          <w:sz w:val="20"/>
          <w:szCs w:val="20"/>
        </w:rPr>
        <w:t xml:space="preserve"> and fascinations</w:t>
      </w:r>
      <w:r w:rsidR="00F20D56" w:rsidRPr="00C40F32">
        <w:rPr>
          <w:rFonts w:cs="Arial"/>
          <w:bCs/>
          <w:sz w:val="20"/>
          <w:szCs w:val="20"/>
        </w:rPr>
        <w:t xml:space="preserve"> about the </w:t>
      </w:r>
      <w:r w:rsidR="00865B45" w:rsidRPr="00C40F32">
        <w:rPr>
          <w:rFonts w:cs="Arial"/>
          <w:bCs/>
          <w:sz w:val="20"/>
          <w:szCs w:val="20"/>
        </w:rPr>
        <w:t xml:space="preserve">world and its people. </w:t>
      </w:r>
      <w:r w:rsidRPr="00C40F32">
        <w:rPr>
          <w:rFonts w:cs="Arial"/>
          <w:bCs/>
          <w:sz w:val="20"/>
          <w:szCs w:val="20"/>
        </w:rPr>
        <w:t xml:space="preserve"> </w:t>
      </w:r>
    </w:p>
    <w:p w14:paraId="6A05A809" w14:textId="77777777" w:rsidR="00C40F32" w:rsidRPr="00C40F32" w:rsidRDefault="00C40F32" w:rsidP="00C40F32">
      <w:pPr>
        <w:spacing w:line="360" w:lineRule="auto"/>
        <w:ind w:left="180"/>
        <w:rPr>
          <w:rFonts w:cs="Arial"/>
          <w:bCs/>
          <w:sz w:val="20"/>
          <w:szCs w:val="20"/>
        </w:rPr>
      </w:pPr>
    </w:p>
    <w:p w14:paraId="26DFC0F4" w14:textId="5324BB2A" w:rsidR="00EB07DD" w:rsidRPr="00C40F32" w:rsidRDefault="00EB07DD" w:rsidP="00447E20">
      <w:pPr>
        <w:numPr>
          <w:ilvl w:val="0"/>
          <w:numId w:val="15"/>
        </w:numPr>
        <w:spacing w:line="360" w:lineRule="auto"/>
        <w:rPr>
          <w:rFonts w:cs="Arial"/>
          <w:bCs/>
          <w:sz w:val="20"/>
          <w:szCs w:val="20"/>
        </w:rPr>
      </w:pPr>
      <w:r w:rsidRPr="00C40F32">
        <w:rPr>
          <w:rFonts w:cs="Arial"/>
          <w:bCs/>
          <w:sz w:val="20"/>
          <w:szCs w:val="20"/>
        </w:rPr>
        <w:t>For children to</w:t>
      </w:r>
      <w:r w:rsidR="00F20D56" w:rsidRPr="00C40F32">
        <w:rPr>
          <w:rFonts w:cs="Arial"/>
          <w:bCs/>
          <w:sz w:val="20"/>
          <w:szCs w:val="20"/>
        </w:rPr>
        <w:t xml:space="preserve"> gain a knowledge </w:t>
      </w:r>
      <w:r w:rsidR="00865B45" w:rsidRPr="00C40F32">
        <w:rPr>
          <w:rFonts w:cs="Arial"/>
          <w:bCs/>
          <w:sz w:val="20"/>
          <w:szCs w:val="20"/>
        </w:rPr>
        <w:t>of diverse places, people,</w:t>
      </w:r>
      <w:r w:rsidR="00DE6DD4" w:rsidRPr="00C40F32">
        <w:rPr>
          <w:rFonts w:cs="Arial"/>
          <w:bCs/>
          <w:sz w:val="20"/>
          <w:szCs w:val="20"/>
        </w:rPr>
        <w:t xml:space="preserve"> resources </w:t>
      </w:r>
      <w:r w:rsidR="00865B45" w:rsidRPr="00C40F32">
        <w:rPr>
          <w:rFonts w:cs="Arial"/>
          <w:bCs/>
          <w:sz w:val="20"/>
          <w:szCs w:val="20"/>
        </w:rPr>
        <w:t>and natural and human environments</w:t>
      </w:r>
      <w:r w:rsidR="00DE6DD4" w:rsidRPr="00C40F32">
        <w:rPr>
          <w:rFonts w:cs="Arial"/>
          <w:bCs/>
          <w:sz w:val="20"/>
          <w:szCs w:val="20"/>
        </w:rPr>
        <w:t xml:space="preserve">, together with </w:t>
      </w:r>
      <w:r w:rsidR="00195E84" w:rsidRPr="00C40F32">
        <w:rPr>
          <w:rFonts w:cs="Arial"/>
          <w:bCs/>
          <w:sz w:val="20"/>
          <w:szCs w:val="20"/>
        </w:rPr>
        <w:t xml:space="preserve">an </w:t>
      </w:r>
      <w:r w:rsidR="00865B45" w:rsidRPr="00C40F32">
        <w:rPr>
          <w:rFonts w:cs="Arial"/>
          <w:bCs/>
          <w:sz w:val="20"/>
          <w:szCs w:val="20"/>
        </w:rPr>
        <w:t xml:space="preserve">understanding of Earth’s key physical and human </w:t>
      </w:r>
      <w:r w:rsidR="00624248">
        <w:rPr>
          <w:rFonts w:cs="Arial"/>
          <w:bCs/>
          <w:sz w:val="20"/>
          <w:szCs w:val="20"/>
        </w:rPr>
        <w:t>features</w:t>
      </w:r>
    </w:p>
    <w:p w14:paraId="5A39BBE3" w14:textId="77777777" w:rsidR="00C40F32" w:rsidRPr="00C40F32" w:rsidRDefault="00C40F32" w:rsidP="00C40F32">
      <w:pPr>
        <w:spacing w:line="360" w:lineRule="auto"/>
        <w:rPr>
          <w:rFonts w:cs="Arial"/>
          <w:bCs/>
          <w:sz w:val="20"/>
          <w:szCs w:val="20"/>
        </w:rPr>
      </w:pPr>
    </w:p>
    <w:p w14:paraId="18D911DA" w14:textId="77777777" w:rsidR="0044401A" w:rsidRPr="00C40F32" w:rsidRDefault="00F20D56" w:rsidP="00447E20">
      <w:pPr>
        <w:numPr>
          <w:ilvl w:val="0"/>
          <w:numId w:val="15"/>
        </w:numPr>
        <w:spacing w:line="360" w:lineRule="auto"/>
        <w:rPr>
          <w:rFonts w:cs="Arial"/>
          <w:b/>
          <w:bCs/>
          <w:sz w:val="20"/>
          <w:szCs w:val="20"/>
        </w:rPr>
      </w:pPr>
      <w:r w:rsidRPr="00C40F32">
        <w:rPr>
          <w:rFonts w:cs="Arial"/>
          <w:bCs/>
          <w:sz w:val="20"/>
          <w:szCs w:val="20"/>
        </w:rPr>
        <w:t xml:space="preserve">To encourage children to </w:t>
      </w:r>
      <w:r w:rsidR="00DE6DD4" w:rsidRPr="00C40F32">
        <w:rPr>
          <w:rFonts w:cs="Arial"/>
          <w:bCs/>
          <w:sz w:val="20"/>
          <w:szCs w:val="20"/>
        </w:rPr>
        <w:t>collect, analyse and</w:t>
      </w:r>
      <w:r w:rsidR="00865B45" w:rsidRPr="00C40F32">
        <w:rPr>
          <w:rFonts w:cs="Arial"/>
          <w:bCs/>
          <w:sz w:val="20"/>
          <w:szCs w:val="20"/>
        </w:rPr>
        <w:t xml:space="preserve"> interpret</w:t>
      </w:r>
      <w:r w:rsidR="00384BCB" w:rsidRPr="00C40F32">
        <w:rPr>
          <w:rFonts w:cs="Arial"/>
          <w:bCs/>
          <w:sz w:val="20"/>
          <w:szCs w:val="20"/>
        </w:rPr>
        <w:t xml:space="preserve"> a range of </w:t>
      </w:r>
      <w:r w:rsidR="00195E84" w:rsidRPr="00C40F32">
        <w:rPr>
          <w:rFonts w:cs="Arial"/>
          <w:bCs/>
          <w:sz w:val="20"/>
          <w:szCs w:val="20"/>
        </w:rPr>
        <w:t xml:space="preserve">sources of </w:t>
      </w:r>
      <w:r w:rsidR="00384BCB" w:rsidRPr="00C40F32">
        <w:rPr>
          <w:rFonts w:cs="Arial"/>
          <w:bCs/>
          <w:sz w:val="20"/>
          <w:szCs w:val="20"/>
        </w:rPr>
        <w:t>geographical information</w:t>
      </w:r>
      <w:r w:rsidR="00195E84" w:rsidRPr="00C40F32">
        <w:rPr>
          <w:rFonts w:cs="Arial"/>
          <w:bCs/>
          <w:sz w:val="20"/>
          <w:szCs w:val="20"/>
        </w:rPr>
        <w:t>, including</w:t>
      </w:r>
      <w:r w:rsidR="00865B45" w:rsidRPr="00C40F32">
        <w:rPr>
          <w:rFonts w:cs="Arial"/>
          <w:bCs/>
          <w:sz w:val="20"/>
          <w:szCs w:val="20"/>
        </w:rPr>
        <w:t xml:space="preserve"> </w:t>
      </w:r>
      <w:r w:rsidR="00195E84" w:rsidRPr="00C40F32">
        <w:rPr>
          <w:rFonts w:cs="Arial"/>
          <w:bCs/>
          <w:sz w:val="20"/>
          <w:szCs w:val="20"/>
        </w:rPr>
        <w:t xml:space="preserve">data gathered through experiences of fieldwork, and </w:t>
      </w:r>
      <w:r w:rsidR="00384BCB" w:rsidRPr="00C40F32">
        <w:rPr>
          <w:rFonts w:cs="Arial"/>
          <w:bCs/>
          <w:sz w:val="20"/>
          <w:szCs w:val="20"/>
        </w:rPr>
        <w:t xml:space="preserve">to </w:t>
      </w:r>
      <w:r w:rsidR="00865B45" w:rsidRPr="00C40F32">
        <w:rPr>
          <w:rFonts w:cs="Arial"/>
          <w:bCs/>
          <w:sz w:val="20"/>
          <w:szCs w:val="20"/>
        </w:rPr>
        <w:t xml:space="preserve">communicate </w:t>
      </w:r>
      <w:r w:rsidR="00DE6DD4" w:rsidRPr="00C40F32">
        <w:rPr>
          <w:rFonts w:cs="Arial"/>
          <w:bCs/>
          <w:sz w:val="20"/>
          <w:szCs w:val="20"/>
        </w:rPr>
        <w:t xml:space="preserve">their </w:t>
      </w:r>
      <w:r w:rsidR="00865B45" w:rsidRPr="00C40F32">
        <w:rPr>
          <w:rFonts w:cs="Arial"/>
          <w:bCs/>
          <w:sz w:val="20"/>
          <w:szCs w:val="20"/>
        </w:rPr>
        <w:t>findings in a variety of ways.</w:t>
      </w:r>
      <w:r w:rsidR="00865B45" w:rsidRPr="00C40F32">
        <w:rPr>
          <w:rFonts w:cs="Arial"/>
          <w:b/>
          <w:bCs/>
          <w:sz w:val="20"/>
          <w:szCs w:val="20"/>
        </w:rPr>
        <w:t xml:space="preserve"> </w:t>
      </w:r>
    </w:p>
    <w:p w14:paraId="41C8F396" w14:textId="77777777" w:rsidR="00E721DF" w:rsidRPr="00C40F32" w:rsidRDefault="00E721DF" w:rsidP="00447E20">
      <w:pPr>
        <w:spacing w:line="360" w:lineRule="auto"/>
        <w:ind w:left="180"/>
        <w:rPr>
          <w:rFonts w:cs="Arial"/>
          <w:b/>
          <w:bCs/>
          <w:sz w:val="20"/>
          <w:szCs w:val="20"/>
        </w:rPr>
      </w:pPr>
    </w:p>
    <w:p w14:paraId="6874B83F" w14:textId="77777777" w:rsidR="0044401A" w:rsidRPr="00C40F32" w:rsidRDefault="0044401A" w:rsidP="00C40F32">
      <w:pPr>
        <w:spacing w:line="360" w:lineRule="auto"/>
        <w:ind w:left="180"/>
        <w:rPr>
          <w:rFonts w:cs="Arial"/>
          <w:b/>
          <w:bCs/>
        </w:rPr>
      </w:pPr>
      <w:r w:rsidRPr="00C40F32">
        <w:rPr>
          <w:rFonts w:cs="Arial"/>
          <w:b/>
          <w:bCs/>
        </w:rPr>
        <w:t xml:space="preserve">How we support the needs of </w:t>
      </w:r>
      <w:r w:rsidRPr="00C40F32">
        <w:rPr>
          <w:rFonts w:cs="Arial"/>
          <w:b/>
          <w:bCs/>
          <w:i/>
        </w:rPr>
        <w:t xml:space="preserve">our </w:t>
      </w:r>
      <w:r w:rsidRPr="00C40F32">
        <w:rPr>
          <w:rFonts w:cs="Arial"/>
          <w:b/>
          <w:bCs/>
        </w:rPr>
        <w:t xml:space="preserve">children through teaching </w:t>
      </w:r>
      <w:r w:rsidR="00865B45" w:rsidRPr="00C40F32">
        <w:rPr>
          <w:rFonts w:cs="Arial"/>
          <w:b/>
          <w:bCs/>
        </w:rPr>
        <w:t>Geography</w:t>
      </w:r>
      <w:r w:rsidR="00E721DF" w:rsidRPr="00C40F32">
        <w:rPr>
          <w:rFonts w:cs="Arial"/>
          <w:b/>
          <w:bCs/>
        </w:rPr>
        <w:t>:</w:t>
      </w:r>
      <w:r w:rsidRPr="00C40F32">
        <w:rPr>
          <w:rFonts w:cs="Arial"/>
          <w:b/>
          <w:bCs/>
        </w:rPr>
        <w:t xml:space="preserve"> </w:t>
      </w:r>
    </w:p>
    <w:p w14:paraId="72A3D3EC" w14:textId="77777777" w:rsidR="0044401A" w:rsidRPr="00C40F32" w:rsidRDefault="0044401A" w:rsidP="00447E20">
      <w:pPr>
        <w:spacing w:line="360" w:lineRule="auto"/>
        <w:ind w:left="180"/>
        <w:jc w:val="center"/>
        <w:rPr>
          <w:rFonts w:cs="Arial"/>
          <w:b/>
          <w:bCs/>
          <w:sz w:val="20"/>
          <w:szCs w:val="20"/>
        </w:rPr>
      </w:pPr>
    </w:p>
    <w:p w14:paraId="6D38FE5D" w14:textId="77777777" w:rsidR="0044401A" w:rsidRPr="00C40F32" w:rsidRDefault="00BC4420" w:rsidP="00447E20">
      <w:pPr>
        <w:numPr>
          <w:ilvl w:val="0"/>
          <w:numId w:val="15"/>
        </w:numPr>
        <w:spacing w:line="360" w:lineRule="auto"/>
        <w:rPr>
          <w:rFonts w:cs="Arial"/>
          <w:b/>
          <w:bCs/>
          <w:color w:val="00B050"/>
          <w:sz w:val="20"/>
          <w:szCs w:val="20"/>
        </w:rPr>
      </w:pPr>
      <w:r w:rsidRPr="00C40F32">
        <w:rPr>
          <w:rFonts w:cs="Arial"/>
          <w:b/>
          <w:bCs/>
          <w:color w:val="00B050"/>
          <w:sz w:val="20"/>
          <w:szCs w:val="20"/>
        </w:rPr>
        <w:t>E</w:t>
      </w:r>
      <w:r w:rsidR="0044401A" w:rsidRPr="00C40F32">
        <w:rPr>
          <w:rFonts w:cs="Arial"/>
          <w:b/>
          <w:bCs/>
          <w:color w:val="00B050"/>
          <w:sz w:val="20"/>
          <w:szCs w:val="20"/>
        </w:rPr>
        <w:t>xperiential learning</w:t>
      </w:r>
      <w:r w:rsidR="00460A5E" w:rsidRPr="00C40F32">
        <w:rPr>
          <w:rFonts w:cs="Arial"/>
          <w:b/>
          <w:bCs/>
          <w:color w:val="00B050"/>
          <w:sz w:val="20"/>
          <w:szCs w:val="20"/>
        </w:rPr>
        <w:t xml:space="preserve"> - </w:t>
      </w:r>
      <w:r w:rsidR="00DE6DD4" w:rsidRPr="00C40F32">
        <w:rPr>
          <w:rFonts w:cs="Arial"/>
          <w:bCs/>
          <w:sz w:val="20"/>
          <w:szCs w:val="20"/>
        </w:rPr>
        <w:t xml:space="preserve">Children </w:t>
      </w:r>
      <w:r w:rsidR="00195E84" w:rsidRPr="00C40F32">
        <w:rPr>
          <w:rFonts w:cs="Arial"/>
          <w:bCs/>
          <w:sz w:val="20"/>
          <w:szCs w:val="20"/>
        </w:rPr>
        <w:t xml:space="preserve">have opportunities to </w:t>
      </w:r>
      <w:r w:rsidR="00460A5E" w:rsidRPr="00C40F32">
        <w:rPr>
          <w:rFonts w:cs="Arial"/>
          <w:bCs/>
          <w:sz w:val="20"/>
          <w:szCs w:val="20"/>
        </w:rPr>
        <w:t>learn</w:t>
      </w:r>
      <w:r w:rsidR="00195E84" w:rsidRPr="00C40F32">
        <w:rPr>
          <w:rFonts w:cs="Arial"/>
          <w:bCs/>
          <w:sz w:val="20"/>
          <w:szCs w:val="20"/>
        </w:rPr>
        <w:t xml:space="preserve"> geographical knowledge and skills </w:t>
      </w:r>
      <w:r w:rsidR="00E721DF" w:rsidRPr="00C40F32">
        <w:rPr>
          <w:rFonts w:cs="Arial"/>
          <w:bCs/>
          <w:sz w:val="20"/>
          <w:szCs w:val="20"/>
        </w:rPr>
        <w:t xml:space="preserve">through </w:t>
      </w:r>
      <w:r w:rsidR="00865B45" w:rsidRPr="00C40F32">
        <w:rPr>
          <w:rFonts w:cs="Arial"/>
          <w:bCs/>
          <w:sz w:val="20"/>
          <w:szCs w:val="20"/>
        </w:rPr>
        <w:t xml:space="preserve">experiences </w:t>
      </w:r>
      <w:r w:rsidR="00460A5E" w:rsidRPr="00C40F32">
        <w:rPr>
          <w:rFonts w:cs="Arial"/>
          <w:bCs/>
          <w:sz w:val="20"/>
          <w:szCs w:val="20"/>
        </w:rPr>
        <w:t>of</w:t>
      </w:r>
      <w:r w:rsidR="00865B45" w:rsidRPr="00C40F32">
        <w:rPr>
          <w:rFonts w:cs="Arial"/>
          <w:bCs/>
          <w:sz w:val="20"/>
          <w:szCs w:val="20"/>
        </w:rPr>
        <w:t xml:space="preserve"> fieldwork</w:t>
      </w:r>
      <w:r w:rsidR="00460A5E" w:rsidRPr="00C40F32">
        <w:rPr>
          <w:rFonts w:cs="Arial"/>
          <w:bCs/>
          <w:sz w:val="20"/>
          <w:szCs w:val="20"/>
        </w:rPr>
        <w:t xml:space="preserve"> </w:t>
      </w:r>
      <w:r w:rsidR="00F17983" w:rsidRPr="00C40F32">
        <w:rPr>
          <w:rFonts w:cs="Arial"/>
          <w:bCs/>
          <w:sz w:val="20"/>
          <w:szCs w:val="20"/>
        </w:rPr>
        <w:t>at least once a year as well as through</w:t>
      </w:r>
      <w:r w:rsidR="00CA0FEC">
        <w:rPr>
          <w:rFonts w:cs="Arial"/>
          <w:bCs/>
          <w:sz w:val="20"/>
          <w:szCs w:val="20"/>
        </w:rPr>
        <w:t xml:space="preserve"> curriculum focused school events</w:t>
      </w:r>
      <w:r w:rsidR="00F17983" w:rsidRPr="00C40F32">
        <w:rPr>
          <w:rFonts w:cs="Arial"/>
          <w:bCs/>
          <w:sz w:val="20"/>
          <w:szCs w:val="20"/>
        </w:rPr>
        <w:t>.</w:t>
      </w:r>
      <w:r w:rsidR="00F17983" w:rsidRPr="00C40F32">
        <w:rPr>
          <w:rFonts w:cs="Arial"/>
          <w:b/>
          <w:bCs/>
          <w:sz w:val="20"/>
          <w:szCs w:val="20"/>
        </w:rPr>
        <w:t xml:space="preserve"> </w:t>
      </w:r>
    </w:p>
    <w:p w14:paraId="0D0B940D" w14:textId="77777777" w:rsidR="00C40F32" w:rsidRPr="00C40F32" w:rsidRDefault="00C40F32" w:rsidP="00C40F32">
      <w:pPr>
        <w:spacing w:line="360" w:lineRule="auto"/>
        <w:ind w:left="180"/>
        <w:rPr>
          <w:rFonts w:cs="Arial"/>
          <w:b/>
          <w:bCs/>
          <w:color w:val="00B050"/>
          <w:sz w:val="20"/>
          <w:szCs w:val="20"/>
        </w:rPr>
      </w:pPr>
    </w:p>
    <w:p w14:paraId="3DB1BFEE" w14:textId="77777777" w:rsidR="0044401A" w:rsidRPr="00C40F32" w:rsidRDefault="00BC4420" w:rsidP="00447E20">
      <w:pPr>
        <w:numPr>
          <w:ilvl w:val="0"/>
          <w:numId w:val="15"/>
        </w:numPr>
        <w:spacing w:line="360" w:lineRule="auto"/>
        <w:rPr>
          <w:rFonts w:cs="Arial"/>
          <w:b/>
          <w:bCs/>
          <w:color w:val="00B050"/>
          <w:sz w:val="20"/>
          <w:szCs w:val="20"/>
        </w:rPr>
      </w:pPr>
      <w:r w:rsidRPr="00C40F32">
        <w:rPr>
          <w:rFonts w:cs="Arial"/>
          <w:b/>
          <w:bCs/>
          <w:color w:val="00B050"/>
          <w:sz w:val="20"/>
          <w:szCs w:val="20"/>
        </w:rPr>
        <w:t>S</w:t>
      </w:r>
      <w:r w:rsidR="0044401A" w:rsidRPr="00C40F32">
        <w:rPr>
          <w:rFonts w:cs="Arial"/>
          <w:b/>
          <w:bCs/>
          <w:color w:val="00B050"/>
          <w:sz w:val="20"/>
          <w:szCs w:val="20"/>
        </w:rPr>
        <w:t>ocial skills</w:t>
      </w:r>
      <w:r w:rsidR="002B1D05" w:rsidRPr="00C40F32">
        <w:rPr>
          <w:rFonts w:cs="Arial"/>
          <w:b/>
          <w:bCs/>
          <w:color w:val="00B050"/>
          <w:sz w:val="20"/>
          <w:szCs w:val="20"/>
        </w:rPr>
        <w:t xml:space="preserve"> </w:t>
      </w:r>
      <w:r w:rsidR="00F17983" w:rsidRPr="00C40F32">
        <w:rPr>
          <w:rFonts w:cs="Arial"/>
          <w:b/>
          <w:bCs/>
          <w:color w:val="00B050"/>
          <w:sz w:val="20"/>
          <w:szCs w:val="20"/>
        </w:rPr>
        <w:t>–</w:t>
      </w:r>
      <w:r w:rsidR="002B1D05" w:rsidRPr="00C40F32">
        <w:rPr>
          <w:rFonts w:cs="Arial"/>
          <w:b/>
          <w:bCs/>
          <w:color w:val="00B050"/>
          <w:sz w:val="20"/>
          <w:szCs w:val="20"/>
        </w:rPr>
        <w:t xml:space="preserve"> </w:t>
      </w:r>
      <w:r w:rsidR="00F17983" w:rsidRPr="00C40F32">
        <w:rPr>
          <w:rFonts w:cs="Arial"/>
          <w:bCs/>
          <w:sz w:val="20"/>
          <w:szCs w:val="20"/>
        </w:rPr>
        <w:t>Children learn how to</w:t>
      </w:r>
      <w:r w:rsidR="00195E84" w:rsidRPr="00C40F32">
        <w:rPr>
          <w:rFonts w:cs="Arial"/>
          <w:bCs/>
          <w:sz w:val="20"/>
          <w:szCs w:val="20"/>
        </w:rPr>
        <w:t xml:space="preserve"> collect, analyse, interpret and communicate their learning through structured </w:t>
      </w:r>
      <w:r w:rsidR="00460A5E" w:rsidRPr="00C40F32">
        <w:rPr>
          <w:rFonts w:cs="Arial"/>
          <w:bCs/>
          <w:sz w:val="20"/>
          <w:szCs w:val="20"/>
        </w:rPr>
        <w:t>interactions</w:t>
      </w:r>
      <w:r w:rsidR="00195E84" w:rsidRPr="00C40F32">
        <w:rPr>
          <w:rFonts w:cs="Arial"/>
          <w:bCs/>
          <w:sz w:val="20"/>
          <w:szCs w:val="20"/>
        </w:rPr>
        <w:t xml:space="preserve"> with others. </w:t>
      </w:r>
    </w:p>
    <w:p w14:paraId="0E27B00A" w14:textId="77777777" w:rsidR="00C40F32" w:rsidRPr="00C40F32" w:rsidRDefault="00C40F32" w:rsidP="00C40F32">
      <w:pPr>
        <w:spacing w:line="360" w:lineRule="auto"/>
        <w:rPr>
          <w:rFonts w:cs="Arial"/>
          <w:b/>
          <w:bCs/>
          <w:color w:val="00B050"/>
          <w:sz w:val="20"/>
          <w:szCs w:val="20"/>
        </w:rPr>
      </w:pPr>
    </w:p>
    <w:p w14:paraId="246BFBE2" w14:textId="77777777" w:rsidR="00195E84" w:rsidRPr="00C40F32" w:rsidRDefault="00BC4420" w:rsidP="00447E20">
      <w:pPr>
        <w:numPr>
          <w:ilvl w:val="0"/>
          <w:numId w:val="15"/>
        </w:numPr>
        <w:spacing w:line="360" w:lineRule="auto"/>
        <w:rPr>
          <w:rFonts w:cs="Arial"/>
          <w:b/>
          <w:bCs/>
          <w:color w:val="00B050"/>
          <w:sz w:val="20"/>
          <w:szCs w:val="20"/>
        </w:rPr>
      </w:pPr>
      <w:r w:rsidRPr="00C40F32">
        <w:rPr>
          <w:rFonts w:cs="Arial"/>
          <w:b/>
          <w:bCs/>
          <w:color w:val="00B050"/>
          <w:sz w:val="20"/>
          <w:szCs w:val="20"/>
        </w:rPr>
        <w:t>S</w:t>
      </w:r>
      <w:r w:rsidR="0044401A" w:rsidRPr="00C40F32">
        <w:rPr>
          <w:rFonts w:cs="Arial"/>
          <w:b/>
          <w:bCs/>
          <w:color w:val="00B050"/>
          <w:sz w:val="20"/>
          <w:szCs w:val="20"/>
        </w:rPr>
        <w:t>elf-esteem</w:t>
      </w:r>
      <w:r w:rsidR="002B1D05" w:rsidRPr="00C40F32">
        <w:rPr>
          <w:rFonts w:cs="Arial"/>
          <w:b/>
          <w:bCs/>
          <w:color w:val="00B050"/>
          <w:sz w:val="20"/>
          <w:szCs w:val="20"/>
        </w:rPr>
        <w:t xml:space="preserve"> - </w:t>
      </w:r>
      <w:r w:rsidR="00F17983" w:rsidRPr="00C40F32">
        <w:rPr>
          <w:rFonts w:cs="Arial"/>
          <w:bCs/>
          <w:sz w:val="20"/>
          <w:szCs w:val="20"/>
        </w:rPr>
        <w:t xml:space="preserve">Children </w:t>
      </w:r>
      <w:r w:rsidR="00DE6DD4" w:rsidRPr="00C40F32">
        <w:rPr>
          <w:rFonts w:cs="Arial"/>
          <w:bCs/>
          <w:sz w:val="20"/>
          <w:szCs w:val="20"/>
        </w:rPr>
        <w:t>learn</w:t>
      </w:r>
      <w:r w:rsidR="00F17983" w:rsidRPr="00C40F32">
        <w:rPr>
          <w:rFonts w:cs="Arial"/>
          <w:bCs/>
          <w:sz w:val="20"/>
          <w:szCs w:val="20"/>
        </w:rPr>
        <w:t xml:space="preserve"> that all opinions are va</w:t>
      </w:r>
      <w:r w:rsidR="00DE6DD4" w:rsidRPr="00C40F32">
        <w:rPr>
          <w:rFonts w:cs="Arial"/>
          <w:bCs/>
          <w:sz w:val="20"/>
          <w:szCs w:val="20"/>
        </w:rPr>
        <w:t>lid and that their voice matters</w:t>
      </w:r>
      <w:r w:rsidR="00F17983" w:rsidRPr="00C40F32">
        <w:rPr>
          <w:rFonts w:cs="Arial"/>
          <w:bCs/>
          <w:sz w:val="20"/>
          <w:szCs w:val="20"/>
        </w:rPr>
        <w:t>.</w:t>
      </w:r>
      <w:r w:rsidR="00F17983" w:rsidRPr="00C40F32">
        <w:rPr>
          <w:rFonts w:cs="Arial"/>
          <w:b/>
          <w:bCs/>
          <w:sz w:val="20"/>
          <w:szCs w:val="20"/>
        </w:rPr>
        <w:t xml:space="preserve"> </w:t>
      </w:r>
    </w:p>
    <w:p w14:paraId="60061E4C" w14:textId="77777777" w:rsidR="00C40F32" w:rsidRPr="00C40F32" w:rsidRDefault="00C40F32" w:rsidP="00C40F32">
      <w:pPr>
        <w:spacing w:line="360" w:lineRule="auto"/>
        <w:rPr>
          <w:rFonts w:cs="Arial"/>
          <w:b/>
          <w:bCs/>
          <w:color w:val="00B050"/>
          <w:sz w:val="20"/>
          <w:szCs w:val="20"/>
        </w:rPr>
      </w:pPr>
    </w:p>
    <w:p w14:paraId="794C6051" w14:textId="77777777" w:rsidR="00C40F32" w:rsidRPr="00C40F32" w:rsidRDefault="00BC4420" w:rsidP="00C40F32">
      <w:pPr>
        <w:numPr>
          <w:ilvl w:val="0"/>
          <w:numId w:val="15"/>
        </w:numPr>
        <w:spacing w:line="360" w:lineRule="auto"/>
        <w:rPr>
          <w:rFonts w:cs="Arial"/>
          <w:b/>
          <w:bCs/>
          <w:color w:val="00B050"/>
          <w:sz w:val="20"/>
          <w:szCs w:val="20"/>
        </w:rPr>
      </w:pPr>
      <w:r w:rsidRPr="00C40F32">
        <w:rPr>
          <w:rFonts w:cs="Arial"/>
          <w:b/>
          <w:bCs/>
          <w:color w:val="00B050"/>
          <w:sz w:val="20"/>
          <w:szCs w:val="20"/>
        </w:rPr>
        <w:t>R</w:t>
      </w:r>
      <w:r w:rsidR="0044401A" w:rsidRPr="00C40F32">
        <w:rPr>
          <w:rFonts w:cs="Arial"/>
          <w:b/>
          <w:bCs/>
          <w:color w:val="00B050"/>
          <w:sz w:val="20"/>
          <w:szCs w:val="20"/>
        </w:rPr>
        <w:t>esilience</w:t>
      </w:r>
      <w:r w:rsidR="002B1D05" w:rsidRPr="00C40F32">
        <w:rPr>
          <w:rFonts w:cs="Arial"/>
          <w:b/>
          <w:bCs/>
          <w:color w:val="00B050"/>
          <w:sz w:val="20"/>
          <w:szCs w:val="20"/>
        </w:rPr>
        <w:t xml:space="preserve"> -</w:t>
      </w:r>
      <w:r w:rsidR="002B1D05" w:rsidRPr="00C40F32">
        <w:rPr>
          <w:rFonts w:cs="Arial"/>
          <w:b/>
          <w:bCs/>
          <w:sz w:val="20"/>
          <w:szCs w:val="20"/>
        </w:rPr>
        <w:t xml:space="preserve"> </w:t>
      </w:r>
      <w:r w:rsidR="00F17983" w:rsidRPr="00C40F32">
        <w:rPr>
          <w:rFonts w:cs="Arial"/>
          <w:bCs/>
          <w:sz w:val="20"/>
          <w:szCs w:val="20"/>
        </w:rPr>
        <w:t xml:space="preserve">Children </w:t>
      </w:r>
      <w:r w:rsidR="00195E84" w:rsidRPr="00C40F32">
        <w:rPr>
          <w:rFonts w:cs="Arial"/>
          <w:bCs/>
          <w:sz w:val="20"/>
          <w:szCs w:val="20"/>
        </w:rPr>
        <w:t xml:space="preserve">collect, analyse, interpret and communicate </w:t>
      </w:r>
      <w:r w:rsidR="00F17983" w:rsidRPr="00C40F32">
        <w:rPr>
          <w:rFonts w:cs="Arial"/>
          <w:bCs/>
          <w:sz w:val="20"/>
          <w:szCs w:val="20"/>
        </w:rPr>
        <w:t>their learning in dif</w:t>
      </w:r>
      <w:r w:rsidR="000D2BF1">
        <w:rPr>
          <w:rFonts w:cs="Arial"/>
          <w:bCs/>
          <w:sz w:val="20"/>
          <w:szCs w:val="20"/>
        </w:rPr>
        <w:t>ferent ways to ensure they are not</w:t>
      </w:r>
      <w:r w:rsidR="00F17983" w:rsidRPr="00C40F32">
        <w:rPr>
          <w:rFonts w:cs="Arial"/>
          <w:bCs/>
          <w:sz w:val="20"/>
          <w:szCs w:val="20"/>
        </w:rPr>
        <w:t xml:space="preserve"> limited by their writing ability.</w:t>
      </w:r>
      <w:r w:rsidR="00F17983" w:rsidRPr="00C40F32">
        <w:rPr>
          <w:rFonts w:cs="Arial"/>
          <w:b/>
          <w:bCs/>
          <w:sz w:val="20"/>
          <w:szCs w:val="20"/>
        </w:rPr>
        <w:t xml:space="preserve"> </w:t>
      </w:r>
    </w:p>
    <w:p w14:paraId="44EAFD9C" w14:textId="77777777" w:rsidR="00C40F32" w:rsidRPr="00C40F32" w:rsidRDefault="00C40F32" w:rsidP="00C40F32">
      <w:pPr>
        <w:spacing w:line="360" w:lineRule="auto"/>
        <w:rPr>
          <w:rFonts w:cs="Arial"/>
          <w:b/>
          <w:bCs/>
          <w:color w:val="00B050"/>
          <w:sz w:val="20"/>
          <w:szCs w:val="20"/>
        </w:rPr>
      </w:pPr>
    </w:p>
    <w:p w14:paraId="2B33C2E4" w14:textId="77777777" w:rsidR="00460A5E" w:rsidRPr="00C40F32" w:rsidRDefault="00BC4420" w:rsidP="00447E20">
      <w:pPr>
        <w:numPr>
          <w:ilvl w:val="0"/>
          <w:numId w:val="15"/>
        </w:numPr>
        <w:spacing w:line="360" w:lineRule="auto"/>
        <w:rPr>
          <w:rFonts w:cs="Arial"/>
          <w:b/>
          <w:bCs/>
          <w:color w:val="00B050"/>
          <w:sz w:val="20"/>
          <w:szCs w:val="20"/>
        </w:rPr>
      </w:pPr>
      <w:r w:rsidRPr="00C40F32">
        <w:rPr>
          <w:rFonts w:cs="Arial"/>
          <w:b/>
          <w:bCs/>
          <w:color w:val="00B050"/>
          <w:sz w:val="20"/>
          <w:szCs w:val="20"/>
        </w:rPr>
        <w:t>C</w:t>
      </w:r>
      <w:r w:rsidR="0044401A" w:rsidRPr="00C40F32">
        <w:rPr>
          <w:rFonts w:cs="Arial"/>
          <w:b/>
          <w:bCs/>
          <w:color w:val="00B050"/>
          <w:sz w:val="20"/>
          <w:szCs w:val="20"/>
        </w:rPr>
        <w:t>ultural understanding</w:t>
      </w:r>
      <w:r w:rsidR="002B1D05" w:rsidRPr="00C40F32">
        <w:rPr>
          <w:rFonts w:cs="Arial"/>
          <w:b/>
          <w:bCs/>
          <w:color w:val="00B050"/>
          <w:sz w:val="20"/>
          <w:szCs w:val="20"/>
        </w:rPr>
        <w:t xml:space="preserve"> –</w:t>
      </w:r>
      <w:r w:rsidR="00DE02FE" w:rsidRPr="00C40F32">
        <w:rPr>
          <w:rFonts w:cs="Arial"/>
          <w:bCs/>
          <w:sz w:val="20"/>
          <w:szCs w:val="20"/>
        </w:rPr>
        <w:t xml:space="preserve"> </w:t>
      </w:r>
      <w:r w:rsidR="00460A5E" w:rsidRPr="00C40F32">
        <w:rPr>
          <w:rFonts w:cs="Arial"/>
          <w:bCs/>
          <w:sz w:val="20"/>
          <w:szCs w:val="20"/>
        </w:rPr>
        <w:t>As f</w:t>
      </w:r>
      <w:r w:rsidR="00DE02FE" w:rsidRPr="00C40F32">
        <w:rPr>
          <w:rFonts w:cs="Arial"/>
          <w:bCs/>
          <w:sz w:val="20"/>
          <w:szCs w:val="20"/>
        </w:rPr>
        <w:t xml:space="preserve">acilitated </w:t>
      </w:r>
      <w:r w:rsidR="004E09F3" w:rsidRPr="00C40F32">
        <w:rPr>
          <w:rFonts w:cs="Arial"/>
          <w:bCs/>
          <w:sz w:val="20"/>
          <w:szCs w:val="20"/>
        </w:rPr>
        <w:t>our</w:t>
      </w:r>
      <w:r w:rsidR="00DE02FE" w:rsidRPr="00C40F32">
        <w:rPr>
          <w:rFonts w:cs="Arial"/>
          <w:bCs/>
          <w:sz w:val="20"/>
          <w:szCs w:val="20"/>
        </w:rPr>
        <w:t xml:space="preserve"> Geography curriculum, </w:t>
      </w:r>
      <w:r w:rsidR="00460A5E" w:rsidRPr="00C40F32">
        <w:rPr>
          <w:rFonts w:cs="Arial"/>
          <w:bCs/>
          <w:sz w:val="20"/>
          <w:szCs w:val="20"/>
        </w:rPr>
        <w:t>c</w:t>
      </w:r>
      <w:r w:rsidR="00E908CD" w:rsidRPr="00C40F32">
        <w:rPr>
          <w:rFonts w:cs="Arial"/>
          <w:bCs/>
          <w:sz w:val="20"/>
          <w:szCs w:val="20"/>
        </w:rPr>
        <w:t xml:space="preserve">hildren learn </w:t>
      </w:r>
      <w:r w:rsidR="00DE02FE" w:rsidRPr="00C40F32">
        <w:rPr>
          <w:rFonts w:cs="Arial"/>
          <w:bCs/>
          <w:sz w:val="20"/>
          <w:szCs w:val="20"/>
        </w:rPr>
        <w:t xml:space="preserve">about </w:t>
      </w:r>
      <w:r w:rsidR="00CA0FEC" w:rsidRPr="00C40F32">
        <w:rPr>
          <w:rFonts w:cs="Arial"/>
          <w:bCs/>
          <w:sz w:val="20"/>
          <w:szCs w:val="20"/>
        </w:rPr>
        <w:t>Earth’s key physical and human processes</w:t>
      </w:r>
      <w:r w:rsidR="00CA0FEC">
        <w:rPr>
          <w:rFonts w:cs="Arial"/>
          <w:bCs/>
          <w:sz w:val="20"/>
          <w:szCs w:val="20"/>
        </w:rPr>
        <w:t xml:space="preserve"> including </w:t>
      </w:r>
      <w:r w:rsidR="00DE02FE" w:rsidRPr="00C40F32">
        <w:rPr>
          <w:rFonts w:cs="Arial"/>
          <w:bCs/>
          <w:sz w:val="20"/>
          <w:szCs w:val="20"/>
        </w:rPr>
        <w:t>diverse places, people, resources and natural and human environments</w:t>
      </w:r>
      <w:r w:rsidR="00CA0FEC">
        <w:rPr>
          <w:rFonts w:cs="Arial"/>
          <w:bCs/>
          <w:sz w:val="20"/>
          <w:szCs w:val="20"/>
        </w:rPr>
        <w:t>.</w:t>
      </w:r>
      <w:r w:rsidR="00460A5E" w:rsidRPr="00C40F32">
        <w:rPr>
          <w:rFonts w:cs="Arial"/>
          <w:bCs/>
          <w:sz w:val="20"/>
          <w:szCs w:val="20"/>
        </w:rPr>
        <w:t xml:space="preserve"> </w:t>
      </w:r>
    </w:p>
    <w:p w14:paraId="4B94D5A5" w14:textId="77777777" w:rsidR="00C40F32" w:rsidRPr="00C40F32" w:rsidRDefault="00C40F32" w:rsidP="00C40F32">
      <w:pPr>
        <w:spacing w:line="360" w:lineRule="auto"/>
        <w:rPr>
          <w:rFonts w:cs="Arial"/>
          <w:b/>
          <w:bCs/>
          <w:color w:val="00B050"/>
          <w:sz w:val="20"/>
          <w:szCs w:val="20"/>
        </w:rPr>
      </w:pPr>
    </w:p>
    <w:p w14:paraId="3C7E4B40" w14:textId="77777777" w:rsidR="00C40F32" w:rsidRPr="00C40F32" w:rsidRDefault="00BC4420" w:rsidP="00C40F32">
      <w:pPr>
        <w:numPr>
          <w:ilvl w:val="0"/>
          <w:numId w:val="15"/>
        </w:numPr>
        <w:spacing w:line="360" w:lineRule="auto"/>
        <w:rPr>
          <w:rFonts w:cs="Arial"/>
          <w:b/>
          <w:bCs/>
          <w:color w:val="00B050"/>
          <w:sz w:val="20"/>
          <w:szCs w:val="20"/>
        </w:rPr>
      </w:pPr>
      <w:r w:rsidRPr="00C40F32">
        <w:rPr>
          <w:rFonts w:cs="Arial"/>
          <w:b/>
          <w:bCs/>
          <w:color w:val="00B050"/>
          <w:sz w:val="20"/>
          <w:szCs w:val="20"/>
        </w:rPr>
        <w:t>G</w:t>
      </w:r>
      <w:r w:rsidR="0044401A" w:rsidRPr="00C40F32">
        <w:rPr>
          <w:rFonts w:cs="Arial"/>
          <w:b/>
          <w:bCs/>
          <w:color w:val="00B050"/>
          <w:sz w:val="20"/>
          <w:szCs w:val="20"/>
        </w:rPr>
        <w:t>eneral knowledge</w:t>
      </w:r>
      <w:r w:rsidR="002B1D05" w:rsidRPr="00C40F32">
        <w:rPr>
          <w:rFonts w:cs="Arial"/>
          <w:b/>
          <w:bCs/>
          <w:color w:val="00B050"/>
          <w:sz w:val="20"/>
          <w:szCs w:val="20"/>
        </w:rPr>
        <w:t xml:space="preserve"> </w:t>
      </w:r>
      <w:r w:rsidR="00F17983" w:rsidRPr="00C40F32">
        <w:rPr>
          <w:rFonts w:cs="Arial"/>
          <w:b/>
          <w:bCs/>
          <w:color w:val="00B050"/>
          <w:sz w:val="20"/>
          <w:szCs w:val="20"/>
        </w:rPr>
        <w:t>–</w:t>
      </w:r>
      <w:r w:rsidR="00DE02FE" w:rsidRPr="00C40F32">
        <w:rPr>
          <w:rFonts w:cs="Arial"/>
          <w:bCs/>
          <w:sz w:val="20"/>
          <w:szCs w:val="20"/>
        </w:rPr>
        <w:t xml:space="preserve"> </w:t>
      </w:r>
      <w:r w:rsidR="00CA0FEC" w:rsidRPr="00C40F32">
        <w:rPr>
          <w:rFonts w:cs="Arial"/>
          <w:bCs/>
          <w:sz w:val="20"/>
          <w:szCs w:val="20"/>
        </w:rPr>
        <w:t>As facilitated our Geography curriculum, children learn about Earth’s key physical and human processes</w:t>
      </w:r>
      <w:r w:rsidR="00CA0FEC">
        <w:rPr>
          <w:rFonts w:cs="Arial"/>
          <w:bCs/>
          <w:sz w:val="20"/>
          <w:szCs w:val="20"/>
        </w:rPr>
        <w:t xml:space="preserve"> including </w:t>
      </w:r>
      <w:r w:rsidR="00CA0FEC" w:rsidRPr="00C40F32">
        <w:rPr>
          <w:rFonts w:cs="Arial"/>
          <w:bCs/>
          <w:sz w:val="20"/>
          <w:szCs w:val="20"/>
        </w:rPr>
        <w:t>diverse places, people, resources and natural and human environments</w:t>
      </w:r>
      <w:r w:rsidR="00CA0FEC">
        <w:rPr>
          <w:rFonts w:cs="Arial"/>
          <w:bCs/>
          <w:sz w:val="20"/>
          <w:szCs w:val="20"/>
        </w:rPr>
        <w:t>.</w:t>
      </w:r>
    </w:p>
    <w:p w14:paraId="3DEEC669" w14:textId="77777777" w:rsidR="00C40F32" w:rsidRPr="00C40F32" w:rsidRDefault="00C40F32" w:rsidP="00C40F32">
      <w:pPr>
        <w:pStyle w:val="ListParagraph"/>
        <w:rPr>
          <w:rFonts w:cs="Arial"/>
          <w:b/>
          <w:bCs/>
          <w:color w:val="00B050"/>
          <w:sz w:val="20"/>
          <w:szCs w:val="20"/>
          <w:lang w:val="en-US"/>
        </w:rPr>
      </w:pPr>
    </w:p>
    <w:p w14:paraId="774BCD7A" w14:textId="3ECC4635" w:rsidR="002B1D05" w:rsidRPr="00C40F32" w:rsidRDefault="00BC4420" w:rsidP="00C40F32">
      <w:pPr>
        <w:numPr>
          <w:ilvl w:val="0"/>
          <w:numId w:val="15"/>
        </w:numPr>
        <w:spacing w:line="360" w:lineRule="auto"/>
        <w:rPr>
          <w:rFonts w:cs="Arial"/>
          <w:b/>
          <w:bCs/>
          <w:color w:val="00B050"/>
          <w:sz w:val="20"/>
          <w:szCs w:val="20"/>
        </w:rPr>
      </w:pPr>
      <w:r w:rsidRPr="00C40F32">
        <w:rPr>
          <w:rFonts w:cs="Arial"/>
          <w:b/>
          <w:bCs/>
          <w:color w:val="00B050"/>
          <w:sz w:val="20"/>
          <w:szCs w:val="20"/>
          <w:lang w:val="en-US"/>
        </w:rPr>
        <w:t>O</w:t>
      </w:r>
      <w:r w:rsidR="0044401A" w:rsidRPr="00C40F32">
        <w:rPr>
          <w:rFonts w:cs="Arial"/>
          <w:b/>
          <w:bCs/>
          <w:color w:val="00B050"/>
          <w:sz w:val="20"/>
          <w:szCs w:val="20"/>
          <w:lang w:val="en-US"/>
        </w:rPr>
        <w:t>racy skills</w:t>
      </w:r>
      <w:r w:rsidR="002B1D05" w:rsidRPr="00C40F32">
        <w:rPr>
          <w:rFonts w:cs="Arial"/>
          <w:b/>
          <w:bCs/>
          <w:sz w:val="20"/>
          <w:szCs w:val="20"/>
          <w:lang w:val="en-US"/>
        </w:rPr>
        <w:t xml:space="preserve"> –</w:t>
      </w:r>
      <w:r w:rsidR="00384BCB" w:rsidRPr="00C40F32">
        <w:rPr>
          <w:rFonts w:cs="Arial"/>
          <w:bCs/>
          <w:sz w:val="20"/>
          <w:szCs w:val="20"/>
          <w:lang w:val="en-US"/>
        </w:rPr>
        <w:t>C</w:t>
      </w:r>
      <w:r w:rsidR="00F17983" w:rsidRPr="00C40F32">
        <w:rPr>
          <w:rFonts w:cs="Arial"/>
          <w:bCs/>
          <w:sz w:val="20"/>
          <w:szCs w:val="20"/>
          <w:lang w:val="en-US"/>
        </w:rPr>
        <w:t>hildren</w:t>
      </w:r>
      <w:r w:rsidR="00384BCB" w:rsidRPr="00C40F32">
        <w:rPr>
          <w:rFonts w:cs="Arial"/>
          <w:bCs/>
          <w:sz w:val="20"/>
          <w:szCs w:val="20"/>
          <w:lang w:val="en-US"/>
        </w:rPr>
        <w:t xml:space="preserve"> </w:t>
      </w:r>
      <w:r w:rsidR="00F17983" w:rsidRPr="00C40F32">
        <w:rPr>
          <w:rFonts w:cs="Arial"/>
          <w:bCs/>
          <w:sz w:val="20"/>
          <w:szCs w:val="20"/>
          <w:lang w:val="en-US"/>
        </w:rPr>
        <w:t xml:space="preserve">listen to and build on others’ ideas </w:t>
      </w:r>
      <w:r w:rsidR="00CA0FEC">
        <w:rPr>
          <w:rFonts w:cs="Arial"/>
          <w:bCs/>
          <w:sz w:val="20"/>
          <w:szCs w:val="20"/>
          <w:lang w:val="en-US"/>
        </w:rPr>
        <w:t xml:space="preserve">through structured discussions </w:t>
      </w:r>
      <w:r w:rsidR="005C39F3">
        <w:rPr>
          <w:rFonts w:cs="Arial"/>
          <w:bCs/>
          <w:sz w:val="20"/>
          <w:szCs w:val="20"/>
          <w:lang w:val="en-US"/>
        </w:rPr>
        <w:t xml:space="preserve">and partner </w:t>
      </w:r>
      <w:r w:rsidR="00824691">
        <w:rPr>
          <w:rFonts w:cs="Arial"/>
          <w:bCs/>
          <w:sz w:val="20"/>
          <w:szCs w:val="20"/>
          <w:lang w:val="en-US"/>
        </w:rPr>
        <w:t xml:space="preserve">talk </w:t>
      </w:r>
      <w:r w:rsidR="00CA0FEC">
        <w:rPr>
          <w:rFonts w:cs="Arial"/>
          <w:bCs/>
          <w:sz w:val="20"/>
          <w:szCs w:val="20"/>
          <w:lang w:val="en-US"/>
        </w:rPr>
        <w:t xml:space="preserve">when </w:t>
      </w:r>
      <w:r w:rsidR="00CA0FEC" w:rsidRPr="00C40F32">
        <w:rPr>
          <w:rFonts w:cs="Arial"/>
          <w:bCs/>
          <w:sz w:val="20"/>
          <w:szCs w:val="20"/>
        </w:rPr>
        <w:t>collect</w:t>
      </w:r>
      <w:r w:rsidR="00CA0FEC">
        <w:rPr>
          <w:rFonts w:cs="Arial"/>
          <w:bCs/>
          <w:sz w:val="20"/>
          <w:szCs w:val="20"/>
        </w:rPr>
        <w:t>ing, analysing</w:t>
      </w:r>
      <w:r w:rsidR="00CA0FEC" w:rsidRPr="00C40F32">
        <w:rPr>
          <w:rFonts w:cs="Arial"/>
          <w:bCs/>
          <w:sz w:val="20"/>
          <w:szCs w:val="20"/>
        </w:rPr>
        <w:t>, interpret</w:t>
      </w:r>
      <w:r w:rsidR="00CA0FEC">
        <w:rPr>
          <w:rFonts w:cs="Arial"/>
          <w:bCs/>
          <w:sz w:val="20"/>
          <w:szCs w:val="20"/>
        </w:rPr>
        <w:t>ing</w:t>
      </w:r>
      <w:r w:rsidR="00CA0FEC" w:rsidRPr="00C40F32">
        <w:rPr>
          <w:rFonts w:cs="Arial"/>
          <w:bCs/>
          <w:sz w:val="20"/>
          <w:szCs w:val="20"/>
        </w:rPr>
        <w:t xml:space="preserve"> and communicate their learning</w:t>
      </w:r>
      <w:r w:rsidR="00CA0FEC">
        <w:rPr>
          <w:rFonts w:cs="Arial"/>
          <w:bCs/>
          <w:sz w:val="20"/>
          <w:szCs w:val="20"/>
        </w:rPr>
        <w:t xml:space="preserve">. </w:t>
      </w:r>
    </w:p>
    <w:p w14:paraId="3656B9AB" w14:textId="77777777" w:rsidR="00D40248" w:rsidRPr="00C40F32" w:rsidRDefault="00D40248" w:rsidP="00447E20">
      <w:pPr>
        <w:spacing w:line="360" w:lineRule="auto"/>
        <w:rPr>
          <w:rFonts w:cs="Arial"/>
          <w:b/>
          <w:bCs/>
          <w:sz w:val="20"/>
          <w:szCs w:val="20"/>
        </w:rPr>
      </w:pPr>
    </w:p>
    <w:p w14:paraId="45FB0818" w14:textId="6613935D" w:rsidR="00C40F32" w:rsidRPr="00C40F32" w:rsidRDefault="00C40F32" w:rsidP="00447E20">
      <w:pPr>
        <w:spacing w:line="360" w:lineRule="auto"/>
        <w:ind w:hanging="540"/>
        <w:jc w:val="center"/>
        <w:rPr>
          <w:rFonts w:cs="Arial"/>
          <w:b/>
          <w:bCs/>
          <w:sz w:val="20"/>
          <w:szCs w:val="20"/>
        </w:rPr>
      </w:pPr>
    </w:p>
    <w:p w14:paraId="7E3D3704" w14:textId="77777777" w:rsidR="007759FD" w:rsidRDefault="00D40248" w:rsidP="00601859">
      <w:pPr>
        <w:spacing w:line="360" w:lineRule="auto"/>
        <w:ind w:hanging="540"/>
        <w:jc w:val="center"/>
        <w:rPr>
          <w:rFonts w:cs="Arial"/>
          <w:b/>
          <w:bCs/>
        </w:rPr>
      </w:pPr>
      <w:r w:rsidRPr="00C40F32">
        <w:rPr>
          <w:rFonts w:cs="Arial"/>
          <w:b/>
          <w:bCs/>
        </w:rPr>
        <w:t xml:space="preserve">How do we teach </w:t>
      </w:r>
      <w:r w:rsidR="004E09F3" w:rsidRPr="00C40F32">
        <w:rPr>
          <w:rFonts w:cs="Arial"/>
          <w:b/>
          <w:bCs/>
        </w:rPr>
        <w:t>Geography</w:t>
      </w:r>
      <w:r w:rsidR="00EC0637" w:rsidRPr="00C40F32">
        <w:rPr>
          <w:rFonts w:cs="Arial"/>
          <w:b/>
          <w:bCs/>
        </w:rPr>
        <w:t xml:space="preserve"> </w:t>
      </w:r>
      <w:r w:rsidR="00B94C58" w:rsidRPr="00C40F32">
        <w:rPr>
          <w:rFonts w:cs="Arial"/>
          <w:b/>
          <w:bCs/>
        </w:rPr>
        <w:t>at</w:t>
      </w:r>
      <w:r w:rsidR="00DC27C2" w:rsidRPr="00C40F32">
        <w:rPr>
          <w:rFonts w:cs="Arial"/>
          <w:b/>
          <w:bCs/>
        </w:rPr>
        <w:t xml:space="preserve"> </w:t>
      </w:r>
      <w:r w:rsidR="00CA768C" w:rsidRPr="00C40F32">
        <w:rPr>
          <w:rFonts w:cs="Arial"/>
          <w:b/>
          <w:bCs/>
        </w:rPr>
        <w:t>Nova Primary?</w:t>
      </w:r>
    </w:p>
    <w:p w14:paraId="4280FBB3" w14:textId="77777777" w:rsidR="00F51212" w:rsidRPr="00601859" w:rsidRDefault="004F377E" w:rsidP="00601859">
      <w:pPr>
        <w:spacing w:line="360" w:lineRule="auto"/>
        <w:ind w:hanging="540"/>
        <w:jc w:val="center"/>
        <w:rPr>
          <w:rFonts w:cs="Arial"/>
          <w:b/>
          <w:bCs/>
        </w:rPr>
      </w:pPr>
      <w:r w:rsidRPr="00C40F32">
        <w:rPr>
          <w:rFonts w:cs="Arial"/>
          <w:noProof/>
          <w:sz w:val="20"/>
          <w:szCs w:val="20"/>
        </w:rPr>
        <mc:AlternateContent>
          <mc:Choice Requires="wps">
            <w:drawing>
              <wp:anchor distT="0" distB="0" distL="114300" distR="114300" simplePos="0" relativeHeight="251657216" behindDoc="0" locked="0" layoutInCell="1" allowOverlap="1" wp14:anchorId="069C68B4" wp14:editId="07777777">
                <wp:simplePos x="0" y="0"/>
                <wp:positionH relativeFrom="column">
                  <wp:posOffset>-579120</wp:posOffset>
                </wp:positionH>
                <wp:positionV relativeFrom="paragraph">
                  <wp:posOffset>197485</wp:posOffset>
                </wp:positionV>
                <wp:extent cx="6690360" cy="7953375"/>
                <wp:effectExtent l="11430" t="6985" r="13335" b="1206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7953375"/>
                        </a:xfrm>
                        <a:prstGeom prst="rect">
                          <a:avLst/>
                        </a:prstGeom>
                        <a:solidFill>
                          <a:srgbClr val="FFFFFF"/>
                        </a:solidFill>
                        <a:ln w="9525">
                          <a:solidFill>
                            <a:srgbClr val="000000"/>
                          </a:solidFill>
                          <a:miter lim="800000"/>
                          <a:headEnd/>
                          <a:tailEnd/>
                        </a:ln>
                      </wps:spPr>
                      <wps:txbx>
                        <w:txbxContent>
                          <w:p w14:paraId="2642AD40" w14:textId="11297318" w:rsidR="000D2BF1" w:rsidRPr="00F51212" w:rsidRDefault="000D2BF1" w:rsidP="00F51212">
                            <w:pPr>
                              <w:spacing w:line="360" w:lineRule="auto"/>
                              <w:rPr>
                                <w:rFonts w:cs="Arial"/>
                                <w:bCs/>
                                <w:sz w:val="20"/>
                                <w:szCs w:val="22"/>
                              </w:rPr>
                            </w:pPr>
                            <w:r w:rsidRPr="00F51212">
                              <w:rPr>
                                <w:sz w:val="20"/>
                                <w:szCs w:val="22"/>
                              </w:rPr>
                              <w:t>The geography curriculum at Nova Primary School aim</w:t>
                            </w:r>
                            <w:r w:rsidR="00E16E2F">
                              <w:rPr>
                                <w:sz w:val="20"/>
                                <w:szCs w:val="22"/>
                              </w:rPr>
                              <w:t>s to inspire,</w:t>
                            </w:r>
                            <w:r w:rsidRPr="00F51212">
                              <w:rPr>
                                <w:sz w:val="20"/>
                                <w:szCs w:val="22"/>
                              </w:rPr>
                              <w:t xml:space="preserve"> in all pupils</w:t>
                            </w:r>
                            <w:r w:rsidR="00E16E2F">
                              <w:rPr>
                                <w:sz w:val="20"/>
                                <w:szCs w:val="22"/>
                              </w:rPr>
                              <w:t>,</w:t>
                            </w:r>
                            <w:r w:rsidRPr="00F51212">
                              <w:rPr>
                                <w:sz w:val="20"/>
                                <w:szCs w:val="22"/>
                              </w:rPr>
                              <w:t xml:space="preserve"> a lifelong curiosity and fascination for the world and all who inhabit it. Pupils are encouraged to view themselves as global citizens, consider their impact on Earth and innovate sustainable solutions for the future.  </w:t>
                            </w:r>
                          </w:p>
                          <w:p w14:paraId="049F31CB" w14:textId="77777777" w:rsidR="000D2BF1" w:rsidRPr="00F51212" w:rsidRDefault="000D2BF1" w:rsidP="00F51212">
                            <w:pPr>
                              <w:spacing w:line="360" w:lineRule="auto"/>
                              <w:rPr>
                                <w:sz w:val="20"/>
                                <w:szCs w:val="22"/>
                              </w:rPr>
                            </w:pPr>
                          </w:p>
                          <w:p w14:paraId="6403D455" w14:textId="77777777" w:rsidR="000D2BF1" w:rsidRPr="00F51212" w:rsidRDefault="000D2BF1" w:rsidP="00F51212">
                            <w:pPr>
                              <w:spacing w:line="360" w:lineRule="auto"/>
                              <w:rPr>
                                <w:sz w:val="20"/>
                                <w:szCs w:val="22"/>
                              </w:rPr>
                            </w:pPr>
                            <w:r w:rsidRPr="00F51212">
                              <w:rPr>
                                <w:sz w:val="20"/>
                                <w:szCs w:val="22"/>
                              </w:rPr>
                              <w:t xml:space="preserve">In EYFS, pupils develop their understanding of the physical world and the communities around them through a balance of high-quality continuous provision and planned experiences. </w:t>
                            </w:r>
                          </w:p>
                          <w:p w14:paraId="53128261" w14:textId="77777777" w:rsidR="000D2BF1" w:rsidRPr="00F51212" w:rsidRDefault="000D2BF1" w:rsidP="00F51212">
                            <w:pPr>
                              <w:spacing w:line="360" w:lineRule="auto"/>
                              <w:rPr>
                                <w:sz w:val="20"/>
                                <w:szCs w:val="22"/>
                              </w:rPr>
                            </w:pPr>
                          </w:p>
                          <w:p w14:paraId="3C2A1BE2" w14:textId="77777777" w:rsidR="000D2BF1" w:rsidRPr="00F51212" w:rsidRDefault="000D2BF1" w:rsidP="00F51212">
                            <w:pPr>
                              <w:spacing w:line="360" w:lineRule="auto"/>
                              <w:rPr>
                                <w:rFonts w:cs="Arial"/>
                                <w:bCs/>
                                <w:sz w:val="20"/>
                                <w:szCs w:val="22"/>
                              </w:rPr>
                            </w:pPr>
                            <w:r w:rsidRPr="00F51212">
                              <w:rPr>
                                <w:rFonts w:cs="Arial"/>
                                <w:sz w:val="20"/>
                                <w:szCs w:val="22"/>
                              </w:rPr>
                              <w:t xml:space="preserve">In Key Stage 1 and Key Stage 2, pupils embody the state of ‘being a geographer’ through an </w:t>
                            </w:r>
                            <w:r w:rsidRPr="00F51212">
                              <w:rPr>
                                <w:rFonts w:cs="Arial"/>
                                <w:b/>
                                <w:sz w:val="20"/>
                                <w:szCs w:val="22"/>
                              </w:rPr>
                              <w:t>enquiry-based approach</w:t>
                            </w:r>
                            <w:r w:rsidRPr="00F51212">
                              <w:rPr>
                                <w:rFonts w:cs="Arial"/>
                                <w:sz w:val="20"/>
                                <w:szCs w:val="22"/>
                              </w:rPr>
                              <w:t>. This</w:t>
                            </w:r>
                            <w:r w:rsidR="00F51212">
                              <w:rPr>
                                <w:rFonts w:cs="Arial"/>
                                <w:sz w:val="20"/>
                                <w:szCs w:val="22"/>
                              </w:rPr>
                              <w:t xml:space="preserve"> inclusive approach </w:t>
                            </w:r>
                            <w:r w:rsidRPr="00F51212">
                              <w:rPr>
                                <w:rFonts w:cs="Arial"/>
                                <w:sz w:val="20"/>
                                <w:szCs w:val="22"/>
                              </w:rPr>
                              <w:t>facilitates meaningful opportunities for pupils to</w:t>
                            </w:r>
                            <w:r w:rsidR="00F51212" w:rsidRPr="00F51212">
                              <w:rPr>
                                <w:rFonts w:cs="Arial"/>
                                <w:sz w:val="20"/>
                                <w:szCs w:val="22"/>
                              </w:rPr>
                              <w:t xml:space="preserve"> engage in the geography enquiry process -</w:t>
                            </w:r>
                            <w:r w:rsidRPr="00F51212">
                              <w:rPr>
                                <w:rFonts w:cs="Arial"/>
                                <w:sz w:val="20"/>
                                <w:szCs w:val="22"/>
                              </w:rPr>
                              <w:t xml:space="preserve"> </w:t>
                            </w:r>
                            <w:r w:rsidRPr="00F51212">
                              <w:rPr>
                                <w:rFonts w:cs="Arial"/>
                                <w:bCs/>
                                <w:sz w:val="20"/>
                                <w:szCs w:val="22"/>
                              </w:rPr>
                              <w:t>question, gather data</w:t>
                            </w:r>
                            <w:r w:rsidR="00F51212" w:rsidRPr="00F51212">
                              <w:rPr>
                                <w:rFonts w:cs="Arial"/>
                                <w:bCs/>
                                <w:sz w:val="20"/>
                                <w:szCs w:val="22"/>
                              </w:rPr>
                              <w:t>, reflect</w:t>
                            </w:r>
                            <w:r w:rsidR="00F51212">
                              <w:rPr>
                                <w:rFonts w:cs="Arial"/>
                                <w:bCs/>
                                <w:sz w:val="20"/>
                                <w:szCs w:val="22"/>
                              </w:rPr>
                              <w:t>,</w:t>
                            </w:r>
                            <w:r w:rsidRPr="00F51212">
                              <w:rPr>
                                <w:rFonts w:cs="Arial"/>
                                <w:bCs/>
                                <w:sz w:val="20"/>
                                <w:szCs w:val="22"/>
                              </w:rPr>
                              <w:t xml:space="preserve"> communicate</w:t>
                            </w:r>
                            <w:r w:rsidR="00F51212" w:rsidRPr="00F51212">
                              <w:rPr>
                                <w:rFonts w:cs="Arial"/>
                                <w:bCs/>
                                <w:sz w:val="20"/>
                                <w:szCs w:val="22"/>
                              </w:rPr>
                              <w:t xml:space="preserve"> and evaluate</w:t>
                            </w:r>
                            <w:r w:rsidRPr="00F51212">
                              <w:rPr>
                                <w:rFonts w:cs="Arial"/>
                                <w:bCs/>
                                <w:sz w:val="20"/>
                                <w:szCs w:val="22"/>
                              </w:rPr>
                              <w:t xml:space="preserve">. </w:t>
                            </w:r>
                            <w:r w:rsidR="00F51212">
                              <w:rPr>
                                <w:rFonts w:cs="Arial"/>
                                <w:bCs/>
                                <w:sz w:val="20"/>
                                <w:szCs w:val="22"/>
                              </w:rPr>
                              <w:t xml:space="preserve">It </w:t>
                            </w:r>
                            <w:r w:rsidR="00F51212">
                              <w:rPr>
                                <w:sz w:val="20"/>
                                <w:szCs w:val="22"/>
                              </w:rPr>
                              <w:t>fosters</w:t>
                            </w:r>
                            <w:r w:rsidRPr="00F51212">
                              <w:rPr>
                                <w:sz w:val="20"/>
                                <w:szCs w:val="22"/>
                              </w:rPr>
                              <w:t xml:space="preserve"> opportunities to challenge pupils’</w:t>
                            </w:r>
                            <w:r w:rsidRPr="00F51212">
                              <w:rPr>
                                <w:rFonts w:cs="Arial"/>
                                <w:bCs/>
                                <w:sz w:val="20"/>
                                <w:szCs w:val="22"/>
                              </w:rPr>
                              <w:t xml:space="preserve"> high-order thinking and problems solving skills.  </w:t>
                            </w:r>
                          </w:p>
                          <w:p w14:paraId="62486C05" w14:textId="77777777" w:rsidR="000D2BF1" w:rsidRPr="00F51212" w:rsidRDefault="000D2BF1" w:rsidP="00F51212">
                            <w:pPr>
                              <w:spacing w:line="360" w:lineRule="auto"/>
                              <w:rPr>
                                <w:rFonts w:cs="Arial"/>
                                <w:bCs/>
                                <w:sz w:val="20"/>
                                <w:szCs w:val="22"/>
                              </w:rPr>
                            </w:pPr>
                          </w:p>
                          <w:p w14:paraId="57E0747D" w14:textId="72D0565A" w:rsidR="000D2BF1" w:rsidRPr="00F51212" w:rsidRDefault="000D2BF1" w:rsidP="00F51212">
                            <w:pPr>
                              <w:spacing w:line="360" w:lineRule="auto"/>
                              <w:rPr>
                                <w:rFonts w:cs="Arial"/>
                                <w:sz w:val="20"/>
                                <w:szCs w:val="22"/>
                              </w:rPr>
                            </w:pPr>
                            <w:r w:rsidRPr="00F51212">
                              <w:rPr>
                                <w:sz w:val="20"/>
                                <w:szCs w:val="22"/>
                              </w:rPr>
                              <w:t xml:space="preserve">Using the National Curriculum, our pupils investigate big line of enquiry </w:t>
                            </w:r>
                            <w:r w:rsidR="00F51212">
                              <w:rPr>
                                <w:sz w:val="20"/>
                                <w:szCs w:val="22"/>
                              </w:rPr>
                              <w:t>questions</w:t>
                            </w:r>
                            <w:r w:rsidR="007224B7">
                              <w:rPr>
                                <w:sz w:val="20"/>
                                <w:szCs w:val="22"/>
                              </w:rPr>
                              <w:t xml:space="preserve"> such as, “Why should w</w:t>
                            </w:r>
                            <w:r w:rsidRPr="00F51212">
                              <w:rPr>
                                <w:sz w:val="20"/>
                                <w:szCs w:val="22"/>
                              </w:rPr>
                              <w:t xml:space="preserve">e care about the environment?” and “How did the Earth evolve?”. With </w:t>
                            </w:r>
                            <w:r w:rsidR="00F51212">
                              <w:rPr>
                                <w:sz w:val="20"/>
                                <w:szCs w:val="22"/>
                              </w:rPr>
                              <w:t>Nova’s</w:t>
                            </w:r>
                            <w:r w:rsidRPr="00F51212">
                              <w:rPr>
                                <w:sz w:val="20"/>
                                <w:szCs w:val="22"/>
                              </w:rPr>
                              <w:t xml:space="preserve"> clearly mapped geography progression, pupils’ knowledge, skills and vocabulary broadens and deepens throughout their education in the realms of </w:t>
                            </w:r>
                            <w:r w:rsidRPr="00F51212">
                              <w:rPr>
                                <w:rFonts w:cs="Arial"/>
                                <w:sz w:val="20"/>
                                <w:szCs w:val="22"/>
                              </w:rPr>
                              <w:t xml:space="preserve">locational knowledge, place knowledge, physical and human features and geographical skills and fieldwork. </w:t>
                            </w:r>
                          </w:p>
                          <w:p w14:paraId="4101652C" w14:textId="77777777" w:rsidR="000D2BF1" w:rsidRPr="00F51212" w:rsidRDefault="000D2BF1" w:rsidP="00F51212">
                            <w:pPr>
                              <w:spacing w:line="360" w:lineRule="auto"/>
                              <w:rPr>
                                <w:rFonts w:cs="Arial"/>
                                <w:bCs/>
                                <w:sz w:val="20"/>
                                <w:szCs w:val="22"/>
                              </w:rPr>
                            </w:pPr>
                          </w:p>
                          <w:p w14:paraId="148B7ED8" w14:textId="77D781EE" w:rsidR="000D2BF1" w:rsidRPr="00F51212" w:rsidRDefault="000D2BF1" w:rsidP="00F51212">
                            <w:pPr>
                              <w:spacing w:line="360" w:lineRule="auto"/>
                              <w:rPr>
                                <w:color w:val="000000"/>
                                <w:sz w:val="20"/>
                                <w:szCs w:val="22"/>
                                <w:lang w:val="en-US"/>
                              </w:rPr>
                            </w:pPr>
                            <w:r w:rsidRPr="00F51212">
                              <w:rPr>
                                <w:color w:val="000000"/>
                                <w:sz w:val="20"/>
                                <w:szCs w:val="22"/>
                                <w:lang w:val="en-US"/>
                              </w:rPr>
                              <w:t>Pupils in EYFS showcase their learning in a Learning Journal. Those in Key S</w:t>
                            </w:r>
                            <w:r w:rsidR="00F51212">
                              <w:rPr>
                                <w:color w:val="000000"/>
                                <w:sz w:val="20"/>
                                <w:szCs w:val="22"/>
                                <w:lang w:val="en-US"/>
                              </w:rPr>
                              <w:t>tage 1 and Ke</w:t>
                            </w:r>
                            <w:r w:rsidR="007224B7">
                              <w:rPr>
                                <w:color w:val="000000"/>
                                <w:sz w:val="20"/>
                                <w:szCs w:val="22"/>
                                <w:lang w:val="en-US"/>
                              </w:rPr>
                              <w:t>y Stage 2</w:t>
                            </w:r>
                            <w:r w:rsidRPr="00F51212">
                              <w:rPr>
                                <w:color w:val="000000"/>
                                <w:sz w:val="20"/>
                                <w:szCs w:val="22"/>
                                <w:lang w:val="en-US"/>
                              </w:rPr>
                              <w:t>, record their journey in a Line of Enquiry book</w:t>
                            </w:r>
                            <w:r w:rsidR="00F51212">
                              <w:rPr>
                                <w:color w:val="000000"/>
                                <w:sz w:val="20"/>
                                <w:szCs w:val="22"/>
                                <w:lang w:val="en-US"/>
                              </w:rPr>
                              <w:t xml:space="preserve"> using a variety of presentation methods</w:t>
                            </w:r>
                            <w:r w:rsidRPr="00F51212">
                              <w:rPr>
                                <w:color w:val="000000"/>
                                <w:sz w:val="20"/>
                                <w:szCs w:val="22"/>
                                <w:lang w:val="en-US"/>
                              </w:rPr>
                              <w:t xml:space="preserve">. </w:t>
                            </w:r>
                          </w:p>
                          <w:p w14:paraId="4B99056E" w14:textId="77777777" w:rsidR="000D2BF1" w:rsidRPr="00F51212" w:rsidRDefault="000D2BF1" w:rsidP="00F51212">
                            <w:pPr>
                              <w:spacing w:line="360" w:lineRule="auto"/>
                              <w:rPr>
                                <w:color w:val="000000"/>
                                <w:sz w:val="20"/>
                                <w:szCs w:val="22"/>
                                <w:lang w:val="en-US"/>
                              </w:rPr>
                            </w:pPr>
                          </w:p>
                          <w:p w14:paraId="1299C43A" w14:textId="77777777" w:rsidR="000D2BF1" w:rsidRPr="00F51212" w:rsidRDefault="004F377E" w:rsidP="00F51212">
                            <w:pPr>
                              <w:spacing w:line="360" w:lineRule="auto"/>
                              <w:jc w:val="center"/>
                              <w:rPr>
                                <w:color w:val="000000"/>
                                <w:sz w:val="20"/>
                                <w:szCs w:val="22"/>
                                <w:lang w:val="en-US"/>
                              </w:rPr>
                            </w:pPr>
                            <w:r w:rsidRPr="00F51212">
                              <w:rPr>
                                <w:noProof/>
                                <w:color w:val="000000"/>
                                <w:sz w:val="20"/>
                                <w:szCs w:val="22"/>
                              </w:rPr>
                              <w:drawing>
                                <wp:inline distT="0" distB="0" distL="0" distR="0" wp14:anchorId="4677A70C" wp14:editId="07777777">
                                  <wp:extent cx="3981450"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9206" t="4416" r="3348" b="16884"/>
                                          <a:stretch>
                                            <a:fillRect/>
                                          </a:stretch>
                                        </pic:blipFill>
                                        <pic:spPr bwMode="auto">
                                          <a:xfrm>
                                            <a:off x="0" y="0"/>
                                            <a:ext cx="3981450" cy="2886075"/>
                                          </a:xfrm>
                                          <a:prstGeom prst="rect">
                                            <a:avLst/>
                                          </a:prstGeom>
                                          <a:noFill/>
                                          <a:ln>
                                            <a:noFill/>
                                          </a:ln>
                                        </pic:spPr>
                                      </pic:pic>
                                    </a:graphicData>
                                  </a:graphic>
                                </wp:inline>
                              </w:drawing>
                            </w:r>
                            <w:r w:rsidR="000D2BF1" w:rsidRPr="00F51212">
                              <w:rPr>
                                <w:rFonts w:ascii="Calibri" w:hAnsi="Calibri" w:cs="Calibri"/>
                                <w:color w:val="000000"/>
                                <w:sz w:val="10"/>
                                <w:szCs w:val="12"/>
                                <w:shd w:val="clear" w:color="auto" w:fill="FFFFFF"/>
                              </w:rPr>
                              <w:br/>
                            </w:r>
                          </w:p>
                          <w:p w14:paraId="4DDBEF00" w14:textId="77777777" w:rsidR="00521191" w:rsidRPr="00F51212" w:rsidRDefault="00521191" w:rsidP="00F51212">
                            <w:pPr>
                              <w:spacing w:line="360" w:lineRule="auto"/>
                              <w:rPr>
                                <w:rFonts w:cs="Arial"/>
                                <w:bCs/>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68B4" id="Rectangle 24" o:spid="_x0000_s1027" style="position:absolute;left:0;text-align:left;margin-left:-45.6pt;margin-top:15.55pt;width:526.8pt;height:6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">
                <v:textbox>
                  <w:txbxContent>
                    <w:p w14:paraId="2642AD40" w14:textId="11297318" w:rsidR="000D2BF1" w:rsidRPr="00F51212" w:rsidRDefault="000D2BF1" w:rsidP="00F51212">
                      <w:pPr>
                        <w:spacing w:line="360" w:lineRule="auto"/>
                        <w:rPr>
                          <w:rFonts w:cs="Arial"/>
                          <w:bCs/>
                          <w:sz w:val="20"/>
                          <w:szCs w:val="22"/>
                        </w:rPr>
                      </w:pPr>
                      <w:r w:rsidRPr="00F51212">
                        <w:rPr>
                          <w:sz w:val="20"/>
                          <w:szCs w:val="22"/>
                        </w:rPr>
                        <w:t>The geography curriculum at Nova Primary School aim</w:t>
                      </w:r>
                      <w:r w:rsidR="00E16E2F">
                        <w:rPr>
                          <w:sz w:val="20"/>
                          <w:szCs w:val="22"/>
                        </w:rPr>
                        <w:t>s to inspire,</w:t>
                      </w:r>
                      <w:r w:rsidRPr="00F51212">
                        <w:rPr>
                          <w:sz w:val="20"/>
                          <w:szCs w:val="22"/>
                        </w:rPr>
                        <w:t xml:space="preserve"> in all pupils</w:t>
                      </w:r>
                      <w:r w:rsidR="00E16E2F">
                        <w:rPr>
                          <w:sz w:val="20"/>
                          <w:szCs w:val="22"/>
                        </w:rPr>
                        <w:t>,</w:t>
                      </w:r>
                      <w:r w:rsidRPr="00F51212">
                        <w:rPr>
                          <w:sz w:val="20"/>
                          <w:szCs w:val="22"/>
                        </w:rPr>
                        <w:t xml:space="preserve"> a lifelong curiosity and fascination for the world and all who inhabit it. Pupils are encouraged to view themselves as global citizens, consider their impact on Earth and innovate sustainable solutions for the future.  </w:t>
                      </w:r>
                    </w:p>
                    <w:p w14:paraId="049F31CB" w14:textId="77777777" w:rsidR="000D2BF1" w:rsidRPr="00F51212" w:rsidRDefault="000D2BF1" w:rsidP="00F51212">
                      <w:pPr>
                        <w:spacing w:line="360" w:lineRule="auto"/>
                        <w:rPr>
                          <w:sz w:val="20"/>
                          <w:szCs w:val="22"/>
                        </w:rPr>
                      </w:pPr>
                    </w:p>
                    <w:p w14:paraId="6403D455" w14:textId="77777777" w:rsidR="000D2BF1" w:rsidRPr="00F51212" w:rsidRDefault="000D2BF1" w:rsidP="00F51212">
                      <w:pPr>
                        <w:spacing w:line="360" w:lineRule="auto"/>
                        <w:rPr>
                          <w:sz w:val="20"/>
                          <w:szCs w:val="22"/>
                        </w:rPr>
                      </w:pPr>
                      <w:r w:rsidRPr="00F51212">
                        <w:rPr>
                          <w:sz w:val="20"/>
                          <w:szCs w:val="22"/>
                        </w:rPr>
                        <w:t xml:space="preserve">In EYFS, pupils develop their understanding of the physical world and the communities around them through a balance of high-quality continuous provision and planned experiences. </w:t>
                      </w:r>
                    </w:p>
                    <w:p w14:paraId="53128261" w14:textId="77777777" w:rsidR="000D2BF1" w:rsidRPr="00F51212" w:rsidRDefault="000D2BF1" w:rsidP="00F51212">
                      <w:pPr>
                        <w:spacing w:line="360" w:lineRule="auto"/>
                        <w:rPr>
                          <w:sz w:val="20"/>
                          <w:szCs w:val="22"/>
                        </w:rPr>
                      </w:pPr>
                    </w:p>
                    <w:p w14:paraId="3C2A1BE2" w14:textId="77777777" w:rsidR="000D2BF1" w:rsidRPr="00F51212" w:rsidRDefault="000D2BF1" w:rsidP="00F51212">
                      <w:pPr>
                        <w:spacing w:line="360" w:lineRule="auto"/>
                        <w:rPr>
                          <w:rFonts w:cs="Arial"/>
                          <w:bCs/>
                          <w:sz w:val="20"/>
                          <w:szCs w:val="22"/>
                        </w:rPr>
                      </w:pPr>
                      <w:r w:rsidRPr="00F51212">
                        <w:rPr>
                          <w:rFonts w:cs="Arial"/>
                          <w:sz w:val="20"/>
                          <w:szCs w:val="22"/>
                        </w:rPr>
                        <w:t xml:space="preserve">In Key Stage 1 and Key Stage 2, pupils embody the state of ‘being a geographer’ through an </w:t>
                      </w:r>
                      <w:r w:rsidRPr="00F51212">
                        <w:rPr>
                          <w:rFonts w:cs="Arial"/>
                          <w:b/>
                          <w:sz w:val="20"/>
                          <w:szCs w:val="22"/>
                        </w:rPr>
                        <w:t>enquiry-based approach</w:t>
                      </w:r>
                      <w:r w:rsidRPr="00F51212">
                        <w:rPr>
                          <w:rFonts w:cs="Arial"/>
                          <w:sz w:val="20"/>
                          <w:szCs w:val="22"/>
                        </w:rPr>
                        <w:t>. This</w:t>
                      </w:r>
                      <w:r w:rsidR="00F51212">
                        <w:rPr>
                          <w:rFonts w:cs="Arial"/>
                          <w:sz w:val="20"/>
                          <w:szCs w:val="22"/>
                        </w:rPr>
                        <w:t xml:space="preserve"> inclusive approach </w:t>
                      </w:r>
                      <w:r w:rsidRPr="00F51212">
                        <w:rPr>
                          <w:rFonts w:cs="Arial"/>
                          <w:sz w:val="20"/>
                          <w:szCs w:val="22"/>
                        </w:rPr>
                        <w:t>facilitates meaningful opportunities for pupils to</w:t>
                      </w:r>
                      <w:r w:rsidR="00F51212" w:rsidRPr="00F51212">
                        <w:rPr>
                          <w:rFonts w:cs="Arial"/>
                          <w:sz w:val="20"/>
                          <w:szCs w:val="22"/>
                        </w:rPr>
                        <w:t xml:space="preserve"> engage in the geography enquiry process -</w:t>
                      </w:r>
                      <w:r w:rsidRPr="00F51212">
                        <w:rPr>
                          <w:rFonts w:cs="Arial"/>
                          <w:sz w:val="20"/>
                          <w:szCs w:val="22"/>
                        </w:rPr>
                        <w:t xml:space="preserve"> </w:t>
                      </w:r>
                      <w:r w:rsidRPr="00F51212">
                        <w:rPr>
                          <w:rFonts w:cs="Arial"/>
                          <w:bCs/>
                          <w:sz w:val="20"/>
                          <w:szCs w:val="22"/>
                        </w:rPr>
                        <w:t>question, gather data</w:t>
                      </w:r>
                      <w:r w:rsidR="00F51212" w:rsidRPr="00F51212">
                        <w:rPr>
                          <w:rFonts w:cs="Arial"/>
                          <w:bCs/>
                          <w:sz w:val="20"/>
                          <w:szCs w:val="22"/>
                        </w:rPr>
                        <w:t>, reflect</w:t>
                      </w:r>
                      <w:r w:rsidR="00F51212">
                        <w:rPr>
                          <w:rFonts w:cs="Arial"/>
                          <w:bCs/>
                          <w:sz w:val="20"/>
                          <w:szCs w:val="22"/>
                        </w:rPr>
                        <w:t>,</w:t>
                      </w:r>
                      <w:r w:rsidRPr="00F51212">
                        <w:rPr>
                          <w:rFonts w:cs="Arial"/>
                          <w:bCs/>
                          <w:sz w:val="20"/>
                          <w:szCs w:val="22"/>
                        </w:rPr>
                        <w:t xml:space="preserve"> communicate</w:t>
                      </w:r>
                      <w:r w:rsidR="00F51212" w:rsidRPr="00F51212">
                        <w:rPr>
                          <w:rFonts w:cs="Arial"/>
                          <w:bCs/>
                          <w:sz w:val="20"/>
                          <w:szCs w:val="22"/>
                        </w:rPr>
                        <w:t xml:space="preserve"> and evaluate</w:t>
                      </w:r>
                      <w:r w:rsidRPr="00F51212">
                        <w:rPr>
                          <w:rFonts w:cs="Arial"/>
                          <w:bCs/>
                          <w:sz w:val="20"/>
                          <w:szCs w:val="22"/>
                        </w:rPr>
                        <w:t xml:space="preserve">. </w:t>
                      </w:r>
                      <w:r w:rsidR="00F51212">
                        <w:rPr>
                          <w:rFonts w:cs="Arial"/>
                          <w:bCs/>
                          <w:sz w:val="20"/>
                          <w:szCs w:val="22"/>
                        </w:rPr>
                        <w:t xml:space="preserve">It </w:t>
                      </w:r>
                      <w:r w:rsidR="00F51212">
                        <w:rPr>
                          <w:sz w:val="20"/>
                          <w:szCs w:val="22"/>
                        </w:rPr>
                        <w:t>fosters</w:t>
                      </w:r>
                      <w:r w:rsidRPr="00F51212">
                        <w:rPr>
                          <w:sz w:val="20"/>
                          <w:szCs w:val="22"/>
                        </w:rPr>
                        <w:t xml:space="preserve"> opportunities to challenge pupils’</w:t>
                      </w:r>
                      <w:r w:rsidRPr="00F51212">
                        <w:rPr>
                          <w:rFonts w:cs="Arial"/>
                          <w:bCs/>
                          <w:sz w:val="20"/>
                          <w:szCs w:val="22"/>
                        </w:rPr>
                        <w:t xml:space="preserve"> high-order thinking and problems solving skills.  </w:t>
                      </w:r>
                    </w:p>
                    <w:p w14:paraId="62486C05" w14:textId="77777777" w:rsidR="000D2BF1" w:rsidRPr="00F51212" w:rsidRDefault="000D2BF1" w:rsidP="00F51212">
                      <w:pPr>
                        <w:spacing w:line="360" w:lineRule="auto"/>
                        <w:rPr>
                          <w:rFonts w:cs="Arial"/>
                          <w:bCs/>
                          <w:sz w:val="20"/>
                          <w:szCs w:val="22"/>
                        </w:rPr>
                      </w:pPr>
                    </w:p>
                    <w:p w14:paraId="57E0747D" w14:textId="72D0565A" w:rsidR="000D2BF1" w:rsidRPr="00F51212" w:rsidRDefault="000D2BF1" w:rsidP="00F51212">
                      <w:pPr>
                        <w:spacing w:line="360" w:lineRule="auto"/>
                        <w:rPr>
                          <w:rFonts w:cs="Arial"/>
                          <w:sz w:val="20"/>
                          <w:szCs w:val="22"/>
                        </w:rPr>
                      </w:pPr>
                      <w:r w:rsidRPr="00F51212">
                        <w:rPr>
                          <w:sz w:val="20"/>
                          <w:szCs w:val="22"/>
                        </w:rPr>
                        <w:t xml:space="preserve">Using the National Curriculum, our pupils investigate big line of enquiry </w:t>
                      </w:r>
                      <w:r w:rsidR="00F51212">
                        <w:rPr>
                          <w:sz w:val="20"/>
                          <w:szCs w:val="22"/>
                        </w:rPr>
                        <w:t>questions</w:t>
                      </w:r>
                      <w:r w:rsidR="007224B7">
                        <w:rPr>
                          <w:sz w:val="20"/>
                          <w:szCs w:val="22"/>
                        </w:rPr>
                        <w:t xml:space="preserve"> such as, “Why should w</w:t>
                      </w:r>
                      <w:r w:rsidRPr="00F51212">
                        <w:rPr>
                          <w:sz w:val="20"/>
                          <w:szCs w:val="22"/>
                        </w:rPr>
                        <w:t xml:space="preserve">e care about the environment?” and “How did the Earth evolve?”. With </w:t>
                      </w:r>
                      <w:r w:rsidR="00F51212">
                        <w:rPr>
                          <w:sz w:val="20"/>
                          <w:szCs w:val="22"/>
                        </w:rPr>
                        <w:t>Nova’s</w:t>
                      </w:r>
                      <w:r w:rsidRPr="00F51212">
                        <w:rPr>
                          <w:sz w:val="20"/>
                          <w:szCs w:val="22"/>
                        </w:rPr>
                        <w:t xml:space="preserve"> clearly mapped geography progression, pupils’ knowledge, skills and vocabulary broadens and deepens throughout their education in the realms of </w:t>
                      </w:r>
                      <w:r w:rsidRPr="00F51212">
                        <w:rPr>
                          <w:rFonts w:cs="Arial"/>
                          <w:sz w:val="20"/>
                          <w:szCs w:val="22"/>
                        </w:rPr>
                        <w:t xml:space="preserve">locational knowledge, place knowledge, physical and human features and geographical skills and fieldwork. </w:t>
                      </w:r>
                    </w:p>
                    <w:p w14:paraId="4101652C" w14:textId="77777777" w:rsidR="000D2BF1" w:rsidRPr="00F51212" w:rsidRDefault="000D2BF1" w:rsidP="00F51212">
                      <w:pPr>
                        <w:spacing w:line="360" w:lineRule="auto"/>
                        <w:rPr>
                          <w:rFonts w:cs="Arial"/>
                          <w:bCs/>
                          <w:sz w:val="20"/>
                          <w:szCs w:val="22"/>
                        </w:rPr>
                      </w:pPr>
                    </w:p>
                    <w:p w14:paraId="148B7ED8" w14:textId="77D781EE" w:rsidR="000D2BF1" w:rsidRPr="00F51212" w:rsidRDefault="000D2BF1" w:rsidP="00F51212">
                      <w:pPr>
                        <w:spacing w:line="360" w:lineRule="auto"/>
                        <w:rPr>
                          <w:color w:val="000000"/>
                          <w:sz w:val="20"/>
                          <w:szCs w:val="22"/>
                          <w:lang w:val="en-US"/>
                        </w:rPr>
                      </w:pPr>
                      <w:r w:rsidRPr="00F51212">
                        <w:rPr>
                          <w:color w:val="000000"/>
                          <w:sz w:val="20"/>
                          <w:szCs w:val="22"/>
                          <w:lang w:val="en-US"/>
                        </w:rPr>
                        <w:t>Pupils in EYFS showcase their learning in a Learning Journal. Those in Key S</w:t>
                      </w:r>
                      <w:r w:rsidR="00F51212">
                        <w:rPr>
                          <w:color w:val="000000"/>
                          <w:sz w:val="20"/>
                          <w:szCs w:val="22"/>
                          <w:lang w:val="en-US"/>
                        </w:rPr>
                        <w:t>tage 1 and Ke</w:t>
                      </w:r>
                      <w:r w:rsidR="007224B7">
                        <w:rPr>
                          <w:color w:val="000000"/>
                          <w:sz w:val="20"/>
                          <w:szCs w:val="22"/>
                          <w:lang w:val="en-US"/>
                        </w:rPr>
                        <w:t>y Stage 2</w:t>
                      </w:r>
                      <w:r w:rsidRPr="00F51212">
                        <w:rPr>
                          <w:color w:val="000000"/>
                          <w:sz w:val="20"/>
                          <w:szCs w:val="22"/>
                          <w:lang w:val="en-US"/>
                        </w:rPr>
                        <w:t>, record their journey in a Line of Enquiry book</w:t>
                      </w:r>
                      <w:r w:rsidR="00F51212">
                        <w:rPr>
                          <w:color w:val="000000"/>
                          <w:sz w:val="20"/>
                          <w:szCs w:val="22"/>
                          <w:lang w:val="en-US"/>
                        </w:rPr>
                        <w:t xml:space="preserve"> using a variety of presentation methods</w:t>
                      </w:r>
                      <w:r w:rsidRPr="00F51212">
                        <w:rPr>
                          <w:color w:val="000000"/>
                          <w:sz w:val="20"/>
                          <w:szCs w:val="22"/>
                          <w:lang w:val="en-US"/>
                        </w:rPr>
                        <w:t xml:space="preserve">. </w:t>
                      </w:r>
                    </w:p>
                    <w:p w14:paraId="4B99056E" w14:textId="77777777" w:rsidR="000D2BF1" w:rsidRPr="00F51212" w:rsidRDefault="000D2BF1" w:rsidP="00F51212">
                      <w:pPr>
                        <w:spacing w:line="360" w:lineRule="auto"/>
                        <w:rPr>
                          <w:color w:val="000000"/>
                          <w:sz w:val="20"/>
                          <w:szCs w:val="22"/>
                          <w:lang w:val="en-US"/>
                        </w:rPr>
                      </w:pPr>
                    </w:p>
                    <w:p w14:paraId="1299C43A" w14:textId="77777777" w:rsidR="000D2BF1" w:rsidRPr="00F51212" w:rsidRDefault="004F377E" w:rsidP="00F51212">
                      <w:pPr>
                        <w:spacing w:line="360" w:lineRule="auto"/>
                        <w:jc w:val="center"/>
                        <w:rPr>
                          <w:color w:val="000000"/>
                          <w:sz w:val="20"/>
                          <w:szCs w:val="22"/>
                          <w:lang w:val="en-US"/>
                        </w:rPr>
                      </w:pPr>
                      <w:r w:rsidRPr="00F51212">
                        <w:rPr>
                          <w:noProof/>
                          <w:color w:val="000000"/>
                          <w:sz w:val="20"/>
                          <w:szCs w:val="22"/>
                        </w:rPr>
                        <w:drawing>
                          <wp:inline distT="0" distB="0" distL="0" distR="0" wp14:anchorId="4677A70C" wp14:editId="07777777">
                            <wp:extent cx="3981450"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9206" t="4416" r="3348" b="16884"/>
                                    <a:stretch>
                                      <a:fillRect/>
                                    </a:stretch>
                                  </pic:blipFill>
                                  <pic:spPr bwMode="auto">
                                    <a:xfrm>
                                      <a:off x="0" y="0"/>
                                      <a:ext cx="3981450" cy="2886075"/>
                                    </a:xfrm>
                                    <a:prstGeom prst="rect">
                                      <a:avLst/>
                                    </a:prstGeom>
                                    <a:noFill/>
                                    <a:ln>
                                      <a:noFill/>
                                    </a:ln>
                                  </pic:spPr>
                                </pic:pic>
                              </a:graphicData>
                            </a:graphic>
                          </wp:inline>
                        </w:drawing>
                      </w:r>
                      <w:r w:rsidR="000D2BF1" w:rsidRPr="00F51212">
                        <w:rPr>
                          <w:rFonts w:ascii="Calibri" w:hAnsi="Calibri" w:cs="Calibri"/>
                          <w:color w:val="000000"/>
                          <w:sz w:val="10"/>
                          <w:szCs w:val="12"/>
                          <w:shd w:val="clear" w:color="auto" w:fill="FFFFFF"/>
                        </w:rPr>
                        <w:br/>
                      </w:r>
                    </w:p>
                    <w:p w14:paraId="4DDBEF00" w14:textId="77777777" w:rsidR="00521191" w:rsidRPr="00F51212" w:rsidRDefault="00521191" w:rsidP="00F51212">
                      <w:pPr>
                        <w:spacing w:line="360" w:lineRule="auto"/>
                        <w:rPr>
                          <w:rFonts w:cs="Arial"/>
                          <w:bCs/>
                          <w:sz w:val="20"/>
                          <w:szCs w:val="22"/>
                        </w:rPr>
                      </w:pPr>
                    </w:p>
                  </w:txbxContent>
                </v:textbox>
              </v:rect>
            </w:pict>
          </mc:Fallback>
        </mc:AlternateContent>
      </w:r>
    </w:p>
    <w:p w14:paraId="6D98A12B" w14:textId="77777777" w:rsidR="00B94C58" w:rsidRPr="00C40F32" w:rsidRDefault="007224B7" w:rsidP="00447E20">
      <w:pPr>
        <w:spacing w:line="360" w:lineRule="auto"/>
        <w:rPr>
          <w:rFonts w:cs="Arial"/>
          <w:b/>
          <w:bCs/>
          <w:sz w:val="20"/>
          <w:szCs w:val="20"/>
        </w:rPr>
      </w:pPr>
      <w:r>
        <w:rPr>
          <w:rFonts w:cs="Arial"/>
          <w:b/>
          <w:iCs/>
          <w:sz w:val="20"/>
          <w:szCs w:val="20"/>
        </w:rPr>
        <w:pict w14:anchorId="225B7CB4">
          <v:rect id="_x0000_i1025" style="width:0;height:1.5pt" o:hralign="center" o:hrstd="t" o:hr="t" fillcolor="gray" stroked="f"/>
        </w:pict>
      </w:r>
    </w:p>
    <w:p w14:paraId="2946DB82" w14:textId="77777777" w:rsidR="00521191" w:rsidRPr="00C40F32" w:rsidRDefault="00521191" w:rsidP="00447E20">
      <w:pPr>
        <w:spacing w:line="360" w:lineRule="auto"/>
        <w:rPr>
          <w:rFonts w:cs="Arial"/>
          <w:sz w:val="20"/>
          <w:szCs w:val="20"/>
        </w:rPr>
      </w:pPr>
    </w:p>
    <w:p w14:paraId="5997CC1D" w14:textId="77777777" w:rsidR="00521191" w:rsidRPr="00C40F32" w:rsidRDefault="00521191" w:rsidP="00447E20">
      <w:pPr>
        <w:spacing w:line="360" w:lineRule="auto"/>
        <w:rPr>
          <w:rFonts w:cs="Arial"/>
          <w:sz w:val="20"/>
          <w:szCs w:val="20"/>
        </w:rPr>
      </w:pPr>
    </w:p>
    <w:p w14:paraId="110FFD37" w14:textId="77777777" w:rsidR="00521191" w:rsidRPr="00C40F32" w:rsidRDefault="00521191" w:rsidP="00447E20">
      <w:pPr>
        <w:spacing w:line="360" w:lineRule="auto"/>
        <w:rPr>
          <w:rFonts w:cs="Arial"/>
          <w:sz w:val="20"/>
          <w:szCs w:val="20"/>
        </w:rPr>
      </w:pPr>
    </w:p>
    <w:p w14:paraId="6B699379" w14:textId="77777777" w:rsidR="00B94C58" w:rsidRPr="00C40F32" w:rsidRDefault="00B94C58" w:rsidP="00447E20">
      <w:pPr>
        <w:spacing w:line="360" w:lineRule="auto"/>
        <w:rPr>
          <w:rFonts w:cs="Arial"/>
          <w:sz w:val="20"/>
          <w:szCs w:val="20"/>
        </w:rPr>
      </w:pPr>
    </w:p>
    <w:p w14:paraId="3FE9F23F" w14:textId="77777777" w:rsidR="00B94C58" w:rsidRPr="00C40F32" w:rsidRDefault="00B94C58" w:rsidP="00447E20">
      <w:pPr>
        <w:spacing w:line="360" w:lineRule="auto"/>
        <w:rPr>
          <w:rFonts w:cs="Arial"/>
          <w:sz w:val="20"/>
          <w:szCs w:val="20"/>
        </w:rPr>
      </w:pPr>
    </w:p>
    <w:p w14:paraId="1F72F646" w14:textId="77777777" w:rsidR="00B94C58" w:rsidRPr="00C40F32" w:rsidRDefault="00B94C58" w:rsidP="00447E20">
      <w:pPr>
        <w:spacing w:line="360" w:lineRule="auto"/>
        <w:rPr>
          <w:rFonts w:cs="Arial"/>
          <w:sz w:val="20"/>
          <w:szCs w:val="20"/>
        </w:rPr>
      </w:pPr>
    </w:p>
    <w:p w14:paraId="08CE6F91" w14:textId="77777777" w:rsidR="00B94C58" w:rsidRPr="00C40F32" w:rsidRDefault="00B94C58" w:rsidP="00447E20">
      <w:pPr>
        <w:spacing w:line="360" w:lineRule="auto"/>
        <w:rPr>
          <w:rFonts w:cs="Arial"/>
          <w:sz w:val="20"/>
          <w:szCs w:val="20"/>
        </w:rPr>
      </w:pPr>
    </w:p>
    <w:p w14:paraId="61CDCEAD" w14:textId="77777777" w:rsidR="00B94C58" w:rsidRPr="00C40F32" w:rsidRDefault="00B94C58" w:rsidP="00447E20">
      <w:pPr>
        <w:spacing w:line="360" w:lineRule="auto"/>
        <w:rPr>
          <w:rFonts w:cs="Arial"/>
          <w:sz w:val="20"/>
          <w:szCs w:val="20"/>
        </w:rPr>
      </w:pPr>
    </w:p>
    <w:p w14:paraId="6BB9E253" w14:textId="77777777" w:rsidR="003621A3" w:rsidRPr="00C40F32" w:rsidRDefault="003621A3" w:rsidP="00447E20">
      <w:pPr>
        <w:spacing w:line="360" w:lineRule="auto"/>
        <w:ind w:left="11" w:right="-874"/>
        <w:jc w:val="center"/>
        <w:rPr>
          <w:b/>
          <w:sz w:val="20"/>
          <w:szCs w:val="20"/>
        </w:rPr>
      </w:pPr>
    </w:p>
    <w:p w14:paraId="23DE523C" w14:textId="77777777" w:rsidR="003621A3" w:rsidRPr="00C40F32" w:rsidRDefault="003621A3" w:rsidP="00447E20">
      <w:pPr>
        <w:spacing w:line="360" w:lineRule="auto"/>
        <w:rPr>
          <w:rFonts w:cs="Arial"/>
          <w:sz w:val="20"/>
          <w:szCs w:val="20"/>
        </w:rPr>
      </w:pPr>
    </w:p>
    <w:p w14:paraId="52E56223" w14:textId="77777777" w:rsidR="003621A3" w:rsidRPr="00C40F32" w:rsidRDefault="003621A3" w:rsidP="00447E20">
      <w:pPr>
        <w:spacing w:line="360" w:lineRule="auto"/>
        <w:rPr>
          <w:color w:val="000000"/>
          <w:sz w:val="20"/>
          <w:szCs w:val="20"/>
          <w:lang w:val="en-US"/>
        </w:rPr>
      </w:pPr>
    </w:p>
    <w:p w14:paraId="07547A01" w14:textId="77777777" w:rsidR="003621A3" w:rsidRPr="00C40F32" w:rsidRDefault="003621A3" w:rsidP="00447E20">
      <w:pPr>
        <w:spacing w:line="360" w:lineRule="auto"/>
        <w:rPr>
          <w:rFonts w:cs="Arial"/>
          <w:sz w:val="20"/>
          <w:szCs w:val="20"/>
        </w:rPr>
      </w:pPr>
    </w:p>
    <w:p w14:paraId="5043CB0F" w14:textId="77777777" w:rsidR="003621A3" w:rsidRPr="00C40F32" w:rsidRDefault="003621A3" w:rsidP="00447E20">
      <w:pPr>
        <w:spacing w:line="360" w:lineRule="auto"/>
        <w:rPr>
          <w:rFonts w:cs="Arial"/>
          <w:sz w:val="20"/>
          <w:szCs w:val="20"/>
        </w:rPr>
      </w:pPr>
    </w:p>
    <w:p w14:paraId="07459315" w14:textId="77777777" w:rsidR="003621A3" w:rsidRDefault="003621A3" w:rsidP="00447E20">
      <w:pPr>
        <w:spacing w:line="360" w:lineRule="auto"/>
        <w:rPr>
          <w:rFonts w:cs="Arial"/>
          <w:sz w:val="20"/>
          <w:szCs w:val="20"/>
        </w:rPr>
      </w:pPr>
    </w:p>
    <w:p w14:paraId="6537F28F" w14:textId="77777777" w:rsidR="00E23682" w:rsidRDefault="00E23682" w:rsidP="00447E20">
      <w:pPr>
        <w:spacing w:line="360" w:lineRule="auto"/>
        <w:rPr>
          <w:rFonts w:cs="Arial"/>
          <w:sz w:val="20"/>
          <w:szCs w:val="20"/>
        </w:rPr>
      </w:pPr>
    </w:p>
    <w:p w14:paraId="6DFB9E20" w14:textId="77777777" w:rsidR="00E23682" w:rsidRDefault="00E23682" w:rsidP="00447E20">
      <w:pPr>
        <w:spacing w:line="360" w:lineRule="auto"/>
        <w:rPr>
          <w:rFonts w:cs="Arial"/>
          <w:sz w:val="20"/>
          <w:szCs w:val="20"/>
        </w:rPr>
      </w:pPr>
    </w:p>
    <w:p w14:paraId="70DF9E56" w14:textId="77777777" w:rsidR="00E23682" w:rsidRDefault="00E23682" w:rsidP="00447E20">
      <w:pPr>
        <w:spacing w:line="360" w:lineRule="auto"/>
        <w:rPr>
          <w:rFonts w:cs="Arial"/>
          <w:sz w:val="20"/>
          <w:szCs w:val="20"/>
        </w:rPr>
      </w:pPr>
    </w:p>
    <w:p w14:paraId="44E871BC" w14:textId="77777777" w:rsidR="00E23682" w:rsidRDefault="00E23682" w:rsidP="00447E20">
      <w:pPr>
        <w:spacing w:line="360" w:lineRule="auto"/>
        <w:rPr>
          <w:rFonts w:cs="Arial"/>
          <w:sz w:val="20"/>
          <w:szCs w:val="20"/>
        </w:rPr>
      </w:pPr>
    </w:p>
    <w:p w14:paraId="144A5D23" w14:textId="77777777" w:rsidR="00E23682" w:rsidRDefault="00E23682" w:rsidP="00447E20">
      <w:pPr>
        <w:spacing w:line="360" w:lineRule="auto"/>
        <w:rPr>
          <w:rFonts w:cs="Arial"/>
          <w:sz w:val="20"/>
          <w:szCs w:val="20"/>
        </w:rPr>
      </w:pPr>
    </w:p>
    <w:p w14:paraId="738610EB" w14:textId="77777777" w:rsidR="00E23682" w:rsidRPr="00C40F32" w:rsidRDefault="00E23682" w:rsidP="00447E20">
      <w:pPr>
        <w:spacing w:line="360" w:lineRule="auto"/>
        <w:rPr>
          <w:rFonts w:cs="Arial"/>
          <w:sz w:val="20"/>
          <w:szCs w:val="20"/>
        </w:rPr>
      </w:pPr>
    </w:p>
    <w:p w14:paraId="637805D2" w14:textId="77777777" w:rsidR="00AC7472" w:rsidRPr="00C40F32" w:rsidRDefault="00AC7472" w:rsidP="00447E20">
      <w:pPr>
        <w:spacing w:line="360" w:lineRule="auto"/>
        <w:ind w:left="11" w:right="-874"/>
        <w:jc w:val="center"/>
        <w:rPr>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9"/>
        <w:gridCol w:w="1848"/>
        <w:gridCol w:w="2213"/>
      </w:tblGrid>
      <w:tr w:rsidR="00336D68" w:rsidRPr="00307F55" w14:paraId="463F29E8" w14:textId="77777777" w:rsidTr="00307F55">
        <w:trPr>
          <w:trHeight w:val="397"/>
        </w:trPr>
        <w:tc>
          <w:tcPr>
            <w:tcW w:w="9606" w:type="dxa"/>
            <w:gridSpan w:val="5"/>
            <w:shd w:val="clear" w:color="auto" w:fill="D0CECE"/>
          </w:tcPr>
          <w:p w14:paraId="3B7B4B86" w14:textId="77777777" w:rsidR="00336D68" w:rsidRPr="00307F55" w:rsidRDefault="00336D68" w:rsidP="00307F55">
            <w:pPr>
              <w:spacing w:line="360" w:lineRule="auto"/>
              <w:jc w:val="center"/>
              <w:rPr>
                <w:b/>
                <w:sz w:val="20"/>
                <w:szCs w:val="20"/>
              </w:rPr>
            </w:pPr>
          </w:p>
        </w:tc>
      </w:tr>
      <w:tr w:rsidR="00336D68" w:rsidRPr="00307F55" w14:paraId="3A0FF5F2" w14:textId="77777777" w:rsidTr="00307F55">
        <w:tc>
          <w:tcPr>
            <w:tcW w:w="1848" w:type="dxa"/>
            <w:shd w:val="clear" w:color="auto" w:fill="auto"/>
          </w:tcPr>
          <w:p w14:paraId="5630AD66" w14:textId="77777777" w:rsidR="00336D68" w:rsidRPr="00307F55" w:rsidRDefault="00336D68" w:rsidP="00307F55">
            <w:pPr>
              <w:spacing w:line="360" w:lineRule="auto"/>
              <w:rPr>
                <w:sz w:val="18"/>
                <w:szCs w:val="20"/>
              </w:rPr>
            </w:pPr>
          </w:p>
        </w:tc>
        <w:tc>
          <w:tcPr>
            <w:tcW w:w="1848" w:type="dxa"/>
            <w:shd w:val="clear" w:color="auto" w:fill="auto"/>
          </w:tcPr>
          <w:p w14:paraId="61829076" w14:textId="77777777" w:rsidR="00336D68" w:rsidRPr="00307F55" w:rsidRDefault="00336D68" w:rsidP="00307F55">
            <w:pPr>
              <w:spacing w:line="360" w:lineRule="auto"/>
              <w:rPr>
                <w:sz w:val="18"/>
                <w:szCs w:val="20"/>
              </w:rPr>
            </w:pPr>
          </w:p>
        </w:tc>
        <w:tc>
          <w:tcPr>
            <w:tcW w:w="1849" w:type="dxa"/>
            <w:shd w:val="clear" w:color="auto" w:fill="auto"/>
          </w:tcPr>
          <w:p w14:paraId="2BA226A1" w14:textId="77777777" w:rsidR="00336D68" w:rsidRPr="00307F55" w:rsidRDefault="00336D68" w:rsidP="00307F55">
            <w:pPr>
              <w:spacing w:line="360" w:lineRule="auto"/>
              <w:rPr>
                <w:sz w:val="18"/>
                <w:szCs w:val="20"/>
              </w:rPr>
            </w:pPr>
          </w:p>
        </w:tc>
        <w:tc>
          <w:tcPr>
            <w:tcW w:w="1848" w:type="dxa"/>
            <w:shd w:val="clear" w:color="auto" w:fill="auto"/>
          </w:tcPr>
          <w:p w14:paraId="17AD93B2" w14:textId="77777777" w:rsidR="00336D68" w:rsidRPr="00307F55" w:rsidRDefault="00336D68" w:rsidP="00307F55">
            <w:pPr>
              <w:spacing w:line="360" w:lineRule="auto"/>
              <w:rPr>
                <w:b/>
                <w:color w:val="000000"/>
                <w:sz w:val="18"/>
                <w:szCs w:val="20"/>
              </w:rPr>
            </w:pPr>
          </w:p>
        </w:tc>
        <w:tc>
          <w:tcPr>
            <w:tcW w:w="2213" w:type="dxa"/>
            <w:shd w:val="clear" w:color="auto" w:fill="auto"/>
          </w:tcPr>
          <w:p w14:paraId="0DE4B5B7" w14:textId="77777777" w:rsidR="00336D68" w:rsidRPr="00307F55" w:rsidRDefault="00336D68" w:rsidP="00307F55">
            <w:pPr>
              <w:spacing w:line="360" w:lineRule="auto"/>
              <w:rPr>
                <w:b/>
                <w:sz w:val="18"/>
                <w:szCs w:val="20"/>
              </w:rPr>
            </w:pPr>
          </w:p>
        </w:tc>
      </w:tr>
    </w:tbl>
    <w:p w14:paraId="66204FF1" w14:textId="77777777" w:rsidR="00626B0F" w:rsidRPr="00C40F32" w:rsidRDefault="00626B0F" w:rsidP="00447E20">
      <w:pPr>
        <w:spacing w:line="360" w:lineRule="auto"/>
        <w:ind w:hanging="540"/>
        <w:jc w:val="center"/>
        <w:rPr>
          <w:rFonts w:cs="Arial"/>
          <w:b/>
          <w:bCs/>
          <w:sz w:val="20"/>
          <w:szCs w:val="20"/>
        </w:rPr>
      </w:pPr>
    </w:p>
    <w:p w14:paraId="2DBF0D7D" w14:textId="77777777" w:rsidR="00626B0F" w:rsidRPr="00C40F32" w:rsidRDefault="00626B0F" w:rsidP="00447E20">
      <w:pPr>
        <w:spacing w:line="360" w:lineRule="auto"/>
        <w:ind w:hanging="540"/>
        <w:jc w:val="center"/>
        <w:rPr>
          <w:rFonts w:cs="Arial"/>
          <w:b/>
          <w:bCs/>
          <w:sz w:val="20"/>
          <w:szCs w:val="20"/>
        </w:rPr>
      </w:pPr>
    </w:p>
    <w:p w14:paraId="6B62F1B3" w14:textId="77777777" w:rsidR="00C40F32" w:rsidRDefault="00C40F32" w:rsidP="00447E20">
      <w:pPr>
        <w:spacing w:line="360" w:lineRule="auto"/>
        <w:ind w:hanging="540"/>
        <w:jc w:val="center"/>
        <w:rPr>
          <w:rFonts w:cs="Arial"/>
          <w:b/>
          <w:bCs/>
          <w:sz w:val="20"/>
          <w:szCs w:val="20"/>
        </w:rPr>
      </w:pPr>
    </w:p>
    <w:p w14:paraId="02F2C34E" w14:textId="77777777" w:rsidR="00C40F32" w:rsidRDefault="00C40F32" w:rsidP="00447E20">
      <w:pPr>
        <w:spacing w:line="360" w:lineRule="auto"/>
        <w:ind w:hanging="540"/>
        <w:jc w:val="center"/>
        <w:rPr>
          <w:rFonts w:cs="Arial"/>
          <w:b/>
          <w:bCs/>
          <w:sz w:val="20"/>
          <w:szCs w:val="20"/>
        </w:rPr>
      </w:pPr>
    </w:p>
    <w:p w14:paraId="680A4E5D" w14:textId="77777777" w:rsidR="00C40F32" w:rsidRDefault="00C40F32" w:rsidP="00447E20">
      <w:pPr>
        <w:spacing w:line="360" w:lineRule="auto"/>
        <w:ind w:hanging="540"/>
        <w:jc w:val="center"/>
        <w:rPr>
          <w:rFonts w:cs="Arial"/>
          <w:b/>
          <w:bCs/>
          <w:sz w:val="20"/>
          <w:szCs w:val="20"/>
        </w:rPr>
      </w:pPr>
    </w:p>
    <w:p w14:paraId="19219836" w14:textId="77777777" w:rsidR="00C40F32" w:rsidRDefault="00C40F32" w:rsidP="000B1B72">
      <w:pPr>
        <w:spacing w:line="360" w:lineRule="auto"/>
        <w:rPr>
          <w:rFonts w:cs="Arial"/>
          <w:b/>
          <w:bCs/>
          <w:sz w:val="20"/>
          <w:szCs w:val="20"/>
        </w:rPr>
      </w:pPr>
    </w:p>
    <w:p w14:paraId="296FEF7D" w14:textId="77777777" w:rsidR="00F51212" w:rsidRDefault="00F51212" w:rsidP="000B1B72">
      <w:pPr>
        <w:spacing w:line="360" w:lineRule="auto"/>
        <w:rPr>
          <w:rFonts w:cs="Arial"/>
          <w:b/>
          <w:bCs/>
          <w:sz w:val="20"/>
          <w:szCs w:val="20"/>
        </w:rPr>
      </w:pPr>
    </w:p>
    <w:p w14:paraId="7194DBDC" w14:textId="77777777" w:rsidR="00F51212" w:rsidRDefault="00F51212" w:rsidP="000B1B72">
      <w:pPr>
        <w:spacing w:line="360" w:lineRule="auto"/>
        <w:rPr>
          <w:rFonts w:cs="Arial"/>
          <w:b/>
          <w:bCs/>
          <w:sz w:val="20"/>
          <w:szCs w:val="20"/>
        </w:rPr>
      </w:pPr>
    </w:p>
    <w:p w14:paraId="769D0D3C" w14:textId="77777777" w:rsidR="00F51212" w:rsidRDefault="00F51212" w:rsidP="000B1B72">
      <w:pPr>
        <w:spacing w:line="360" w:lineRule="auto"/>
        <w:rPr>
          <w:rFonts w:cs="Arial"/>
          <w:b/>
          <w:bCs/>
          <w:sz w:val="20"/>
          <w:szCs w:val="20"/>
        </w:rPr>
      </w:pPr>
    </w:p>
    <w:p w14:paraId="54CD245A" w14:textId="77777777" w:rsidR="00F51212" w:rsidRDefault="00F51212" w:rsidP="000B1B72">
      <w:pPr>
        <w:spacing w:line="360" w:lineRule="auto"/>
        <w:rPr>
          <w:rFonts w:cs="Arial"/>
          <w:b/>
          <w:bCs/>
          <w:sz w:val="20"/>
          <w:szCs w:val="20"/>
        </w:rPr>
      </w:pPr>
    </w:p>
    <w:p w14:paraId="1231BE67" w14:textId="77777777" w:rsidR="00F51212" w:rsidRDefault="00F51212" w:rsidP="000B1B72">
      <w:pPr>
        <w:spacing w:line="360" w:lineRule="auto"/>
        <w:rPr>
          <w:rFonts w:cs="Arial"/>
          <w:b/>
          <w:bCs/>
          <w:sz w:val="20"/>
          <w:szCs w:val="20"/>
        </w:rPr>
      </w:pPr>
    </w:p>
    <w:p w14:paraId="36FEB5B0" w14:textId="77777777" w:rsidR="00F51212" w:rsidRDefault="00F51212" w:rsidP="000B1B72">
      <w:pPr>
        <w:spacing w:line="360" w:lineRule="auto"/>
        <w:rPr>
          <w:rFonts w:cs="Arial"/>
          <w:b/>
          <w:bCs/>
          <w:sz w:val="20"/>
          <w:szCs w:val="20"/>
        </w:rPr>
      </w:pPr>
    </w:p>
    <w:p w14:paraId="30D7AA69" w14:textId="77777777" w:rsidR="00F51212" w:rsidRDefault="00F51212" w:rsidP="000B1B72">
      <w:pPr>
        <w:spacing w:line="360" w:lineRule="auto"/>
        <w:rPr>
          <w:rFonts w:cs="Arial"/>
          <w:b/>
          <w:bCs/>
          <w:sz w:val="20"/>
          <w:szCs w:val="20"/>
        </w:rPr>
      </w:pPr>
    </w:p>
    <w:p w14:paraId="7196D064" w14:textId="6D4E1AF4" w:rsidR="00F51212" w:rsidRDefault="00F51212" w:rsidP="000B1B72">
      <w:pPr>
        <w:spacing w:line="360" w:lineRule="auto"/>
        <w:rPr>
          <w:rFonts w:cs="Arial"/>
          <w:b/>
          <w:bCs/>
          <w:sz w:val="20"/>
          <w:szCs w:val="20"/>
        </w:rPr>
      </w:pPr>
    </w:p>
    <w:p w14:paraId="3CC47E14" w14:textId="7FB5CF20" w:rsidR="00AC7472" w:rsidRPr="00C40F32" w:rsidRDefault="00AC7472" w:rsidP="2CC33DA1">
      <w:pPr>
        <w:spacing w:line="360" w:lineRule="auto"/>
        <w:rPr>
          <w:rFonts w:cs="Arial"/>
          <w:b/>
          <w:bCs/>
          <w:sz w:val="20"/>
          <w:szCs w:val="20"/>
        </w:rPr>
      </w:pPr>
    </w:p>
    <w:p w14:paraId="604FA0C5" w14:textId="066142D2" w:rsidR="00AC7472" w:rsidRDefault="1D3214E7" w:rsidP="2CC33DA1">
      <w:pPr>
        <w:spacing w:line="360" w:lineRule="auto"/>
        <w:ind w:hanging="540"/>
        <w:jc w:val="center"/>
        <w:rPr>
          <w:noProof/>
        </w:rPr>
      </w:pPr>
      <w:r w:rsidRPr="2CC33DA1">
        <w:rPr>
          <w:rFonts w:cs="Arial"/>
          <w:b/>
          <w:bCs/>
        </w:rPr>
        <w:t>H</w:t>
      </w:r>
      <w:r w:rsidR="00AC7472" w:rsidRPr="2CC33DA1">
        <w:rPr>
          <w:rFonts w:cs="Arial"/>
          <w:b/>
          <w:bCs/>
        </w:rPr>
        <w:t>ow do we assess Geography</w:t>
      </w:r>
      <w:r w:rsidR="00C40F32" w:rsidRPr="2CC33DA1">
        <w:rPr>
          <w:rFonts w:cs="Arial"/>
          <w:b/>
          <w:bCs/>
        </w:rPr>
        <w:t xml:space="preserve"> at Nova Primary?</w:t>
      </w:r>
      <w:r w:rsidR="008D3A6A" w:rsidRPr="008D3A6A">
        <w:rPr>
          <w:noProof/>
        </w:rPr>
        <w:t xml:space="preserve"> </w:t>
      </w:r>
    </w:p>
    <w:p w14:paraId="2EF3737A" w14:textId="77777777" w:rsidR="00B22D3F" w:rsidRDefault="00B22D3F" w:rsidP="2CC33DA1">
      <w:pPr>
        <w:spacing w:line="360" w:lineRule="auto"/>
        <w:ind w:hanging="540"/>
        <w:jc w:val="center"/>
        <w:rPr>
          <w:noProof/>
        </w:rPr>
      </w:pPr>
    </w:p>
    <w:p w14:paraId="446DB5F4" w14:textId="125F96D4" w:rsidR="00B22D3F" w:rsidRDefault="00B22D3F" w:rsidP="2CC33DA1">
      <w:pPr>
        <w:spacing w:line="360" w:lineRule="auto"/>
        <w:ind w:hanging="540"/>
        <w:jc w:val="center"/>
        <w:rPr>
          <w:noProof/>
        </w:rPr>
      </w:pPr>
      <w:r>
        <w:rPr>
          <w:noProof/>
        </w:rPr>
        <mc:AlternateContent>
          <mc:Choice Requires="wps">
            <w:drawing>
              <wp:anchor distT="0" distB="0" distL="114300" distR="114300" simplePos="0" relativeHeight="251662336" behindDoc="0" locked="0" layoutInCell="1" allowOverlap="1" wp14:anchorId="782A0254" wp14:editId="7EA83D02">
                <wp:simplePos x="0" y="0"/>
                <wp:positionH relativeFrom="margin">
                  <wp:posOffset>0</wp:posOffset>
                </wp:positionH>
                <wp:positionV relativeFrom="paragraph">
                  <wp:posOffset>0</wp:posOffset>
                </wp:positionV>
                <wp:extent cx="5867400" cy="49149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914900"/>
                        </a:xfrm>
                        <a:prstGeom prst="rect">
                          <a:avLst/>
                        </a:prstGeom>
                        <a:solidFill>
                          <a:srgbClr val="FFFFFF"/>
                        </a:solidFill>
                        <a:ln w="9525">
                          <a:solidFill>
                            <a:srgbClr val="000000"/>
                          </a:solidFill>
                          <a:miter lim="800000"/>
                          <a:headEnd/>
                          <a:tailEnd/>
                        </a:ln>
                      </wps:spPr>
                      <wps:txbx>
                        <w:txbxContent>
                          <w:p w14:paraId="40190C31" w14:textId="77777777" w:rsidR="00B22D3F" w:rsidRPr="00447E20" w:rsidRDefault="00B22D3F" w:rsidP="00B22D3F">
                            <w:pPr>
                              <w:spacing w:line="360" w:lineRule="auto"/>
                              <w:rPr>
                                <w:b/>
                                <w:color w:val="000000"/>
                                <w:sz w:val="20"/>
                                <w:szCs w:val="20"/>
                                <w:u w:val="single"/>
                                <w:lang w:val="en-US"/>
                              </w:rPr>
                            </w:pPr>
                            <w:r w:rsidRPr="00447E20">
                              <w:rPr>
                                <w:b/>
                                <w:color w:val="000000"/>
                                <w:sz w:val="20"/>
                                <w:szCs w:val="20"/>
                                <w:u w:val="single"/>
                                <w:lang w:val="en-US"/>
                              </w:rPr>
                              <w:t>Assessment of knowledge:</w:t>
                            </w:r>
                          </w:p>
                          <w:p w14:paraId="1BF58BD8" w14:textId="77777777" w:rsidR="00B22D3F" w:rsidRPr="00447E20" w:rsidRDefault="00B22D3F" w:rsidP="00B22D3F">
                            <w:pPr>
                              <w:spacing w:line="360" w:lineRule="auto"/>
                              <w:rPr>
                                <w:b/>
                                <w:color w:val="000000"/>
                                <w:sz w:val="20"/>
                                <w:szCs w:val="20"/>
                                <w:u w:val="single"/>
                                <w:lang w:val="en-US"/>
                              </w:rPr>
                            </w:pPr>
                          </w:p>
                          <w:p w14:paraId="3602A15B" w14:textId="77777777" w:rsidR="00B22D3F" w:rsidRPr="00447E20" w:rsidRDefault="00B22D3F" w:rsidP="00B22D3F">
                            <w:pPr>
                              <w:spacing w:line="360" w:lineRule="auto"/>
                              <w:rPr>
                                <w:color w:val="000000"/>
                                <w:sz w:val="20"/>
                                <w:szCs w:val="20"/>
                                <w:lang w:val="en-US"/>
                              </w:rPr>
                            </w:pPr>
                            <w:r>
                              <w:rPr>
                                <w:color w:val="000000"/>
                                <w:sz w:val="20"/>
                                <w:szCs w:val="20"/>
                                <w:lang w:val="en-US"/>
                              </w:rPr>
                              <w:t>At Nova, pupil’s g</w:t>
                            </w:r>
                            <w:r w:rsidRPr="00447E20">
                              <w:rPr>
                                <w:color w:val="000000"/>
                                <w:sz w:val="20"/>
                                <w:szCs w:val="20"/>
                                <w:lang w:val="en-US"/>
                              </w:rPr>
                              <w:t>eograph</w:t>
                            </w:r>
                            <w:r>
                              <w:rPr>
                                <w:color w:val="000000"/>
                                <w:sz w:val="20"/>
                                <w:szCs w:val="20"/>
                                <w:lang w:val="en-US"/>
                              </w:rPr>
                              <w:t>y</w:t>
                            </w:r>
                            <w:r w:rsidRPr="00447E20">
                              <w:rPr>
                                <w:color w:val="000000"/>
                                <w:sz w:val="20"/>
                                <w:szCs w:val="20"/>
                                <w:lang w:val="en-US"/>
                              </w:rPr>
                              <w:t xml:space="preserve"> knowledge, skills and understanding is assessed through formative assessments, summative assessments and pupil reflection.  </w:t>
                            </w:r>
                          </w:p>
                          <w:p w14:paraId="1DF4E944" w14:textId="77777777" w:rsidR="00B22D3F" w:rsidRPr="00447E20" w:rsidRDefault="00B22D3F" w:rsidP="00B22D3F">
                            <w:pPr>
                              <w:spacing w:line="360" w:lineRule="auto"/>
                              <w:rPr>
                                <w:color w:val="000000"/>
                                <w:sz w:val="20"/>
                                <w:szCs w:val="20"/>
                                <w:lang w:val="en-US"/>
                              </w:rPr>
                            </w:pPr>
                          </w:p>
                          <w:p w14:paraId="57A59AF0" w14:textId="77777777" w:rsidR="00B22D3F" w:rsidRPr="00447E20" w:rsidRDefault="00B22D3F" w:rsidP="00B22D3F">
                            <w:pPr>
                              <w:pStyle w:val="ListParagraph"/>
                              <w:spacing w:after="160" w:line="360" w:lineRule="auto"/>
                              <w:ind w:left="0"/>
                              <w:contextualSpacing/>
                              <w:rPr>
                                <w:sz w:val="20"/>
                                <w:szCs w:val="20"/>
                              </w:rPr>
                            </w:pPr>
                            <w:r w:rsidRPr="00C40F32">
                              <w:rPr>
                                <w:b/>
                                <w:color w:val="000000"/>
                                <w:sz w:val="20"/>
                                <w:szCs w:val="20"/>
                                <w:lang w:val="en-US"/>
                              </w:rPr>
                              <w:t>Formative assessments</w:t>
                            </w:r>
                            <w:r w:rsidRPr="00447E20">
                              <w:rPr>
                                <w:color w:val="000000"/>
                                <w:sz w:val="20"/>
                                <w:szCs w:val="20"/>
                                <w:lang w:val="en-US"/>
                              </w:rPr>
                              <w:t xml:space="preserve"> </w:t>
                            </w:r>
                            <w:r w:rsidRPr="00447E20">
                              <w:rPr>
                                <w:sz w:val="20"/>
                                <w:szCs w:val="20"/>
                              </w:rPr>
                              <w:t>show what children know and enable</w:t>
                            </w:r>
                            <w:r>
                              <w:rPr>
                                <w:sz w:val="20"/>
                                <w:szCs w:val="20"/>
                              </w:rPr>
                              <w:t>s</w:t>
                            </w:r>
                            <w:r w:rsidRPr="00447E20">
                              <w:rPr>
                                <w:sz w:val="20"/>
                                <w:szCs w:val="20"/>
                              </w:rPr>
                              <w:t xml:space="preserve"> teachers to identify gaps and misconceptions to inform future learning opportunities. In practice, formative assessments may include mini-quizzes, ‘four from before’ recaps and knowledge trees reviews. </w:t>
                            </w:r>
                          </w:p>
                          <w:p w14:paraId="0735BCBD" w14:textId="77777777" w:rsidR="00B22D3F" w:rsidRPr="00447E20" w:rsidRDefault="00B22D3F" w:rsidP="00B22D3F">
                            <w:pPr>
                              <w:pStyle w:val="ListParagraph"/>
                              <w:spacing w:after="160" w:line="360" w:lineRule="auto"/>
                              <w:ind w:left="0"/>
                              <w:contextualSpacing/>
                              <w:rPr>
                                <w:sz w:val="20"/>
                                <w:szCs w:val="20"/>
                              </w:rPr>
                            </w:pPr>
                          </w:p>
                          <w:p w14:paraId="33964014" w14:textId="77777777" w:rsidR="00B22D3F" w:rsidRPr="00447E20" w:rsidRDefault="00B22D3F" w:rsidP="00B22D3F">
                            <w:pPr>
                              <w:spacing w:line="360" w:lineRule="auto"/>
                              <w:rPr>
                                <w:sz w:val="20"/>
                                <w:szCs w:val="20"/>
                              </w:rPr>
                            </w:pPr>
                            <w:r>
                              <w:rPr>
                                <w:b/>
                                <w:sz w:val="20"/>
                                <w:szCs w:val="20"/>
                              </w:rPr>
                              <w:t>Summative a</w:t>
                            </w:r>
                            <w:r w:rsidRPr="00C40F32">
                              <w:rPr>
                                <w:b/>
                                <w:sz w:val="20"/>
                                <w:szCs w:val="20"/>
                              </w:rPr>
                              <w:t>ssessments</w:t>
                            </w:r>
                            <w:r w:rsidRPr="00447E20">
                              <w:rPr>
                                <w:sz w:val="20"/>
                                <w:szCs w:val="20"/>
                              </w:rPr>
                              <w:t xml:space="preserve"> show what </w:t>
                            </w:r>
                            <w:r>
                              <w:rPr>
                                <w:sz w:val="20"/>
                                <w:szCs w:val="20"/>
                              </w:rPr>
                              <w:t xml:space="preserve">children </w:t>
                            </w:r>
                            <w:r w:rsidRPr="00447E20">
                              <w:rPr>
                                <w:sz w:val="20"/>
                                <w:szCs w:val="20"/>
                              </w:rPr>
                              <w:t xml:space="preserve">have learned within a </w:t>
                            </w:r>
                            <w:r>
                              <w:rPr>
                                <w:sz w:val="20"/>
                                <w:szCs w:val="20"/>
                              </w:rPr>
                              <w:t xml:space="preserve">geography </w:t>
                            </w:r>
                            <w:r w:rsidRPr="00447E20">
                              <w:rPr>
                                <w:sz w:val="20"/>
                                <w:szCs w:val="20"/>
                              </w:rPr>
                              <w:t>unit of teaching</w:t>
                            </w:r>
                            <w:r>
                              <w:rPr>
                                <w:sz w:val="20"/>
                                <w:szCs w:val="20"/>
                              </w:rPr>
                              <w:t xml:space="preserve"> and </w:t>
                            </w:r>
                            <w:r w:rsidRPr="00447E20">
                              <w:rPr>
                                <w:sz w:val="20"/>
                                <w:szCs w:val="20"/>
                              </w:rPr>
                              <w:t>enable</w:t>
                            </w:r>
                            <w:r>
                              <w:rPr>
                                <w:sz w:val="20"/>
                                <w:szCs w:val="20"/>
                              </w:rPr>
                              <w:t>s</w:t>
                            </w:r>
                            <w:r w:rsidRPr="00447E20">
                              <w:rPr>
                                <w:sz w:val="20"/>
                                <w:szCs w:val="20"/>
                              </w:rPr>
                              <w:t xml:space="preserve"> teachers to identify gaps and misconceptions to inform future learning opportunities.</w:t>
                            </w:r>
                            <w:r>
                              <w:rPr>
                                <w:sz w:val="20"/>
                                <w:szCs w:val="20"/>
                              </w:rPr>
                              <w:t xml:space="preserve"> </w:t>
                            </w:r>
                            <w:r w:rsidRPr="00447E20">
                              <w:rPr>
                                <w:sz w:val="20"/>
                                <w:szCs w:val="20"/>
                              </w:rPr>
                              <w:t xml:space="preserve">In practice, </w:t>
                            </w:r>
                            <w:r>
                              <w:rPr>
                                <w:sz w:val="20"/>
                                <w:szCs w:val="20"/>
                              </w:rPr>
                              <w:t>summative</w:t>
                            </w:r>
                            <w:r w:rsidRPr="00447E20">
                              <w:rPr>
                                <w:sz w:val="20"/>
                                <w:szCs w:val="20"/>
                              </w:rPr>
                              <w:t xml:space="preserve"> assessments may include </w:t>
                            </w:r>
                            <w:r>
                              <w:rPr>
                                <w:sz w:val="20"/>
                                <w:szCs w:val="20"/>
                              </w:rPr>
                              <w:t xml:space="preserve">learning journey maps and </w:t>
                            </w:r>
                            <w:r w:rsidRPr="00447E20">
                              <w:rPr>
                                <w:sz w:val="20"/>
                                <w:szCs w:val="20"/>
                              </w:rPr>
                              <w:t xml:space="preserve">end of unit quizzes.  </w:t>
                            </w:r>
                          </w:p>
                          <w:p w14:paraId="2625198E" w14:textId="77777777" w:rsidR="00B22D3F" w:rsidRPr="00447E20" w:rsidRDefault="00B22D3F" w:rsidP="00B22D3F">
                            <w:pPr>
                              <w:spacing w:line="360" w:lineRule="auto"/>
                              <w:rPr>
                                <w:sz w:val="20"/>
                                <w:szCs w:val="20"/>
                              </w:rPr>
                            </w:pPr>
                          </w:p>
                          <w:p w14:paraId="785231B4" w14:textId="06DDCF2A" w:rsidR="00B22D3F" w:rsidRPr="00447E20" w:rsidRDefault="00B22D3F" w:rsidP="00B22D3F">
                            <w:pPr>
                              <w:spacing w:line="360" w:lineRule="auto"/>
                              <w:rPr>
                                <w:sz w:val="20"/>
                                <w:szCs w:val="20"/>
                              </w:rPr>
                            </w:pPr>
                            <w:r w:rsidRPr="00C40F32">
                              <w:rPr>
                                <w:b/>
                                <w:sz w:val="20"/>
                                <w:szCs w:val="20"/>
                              </w:rPr>
                              <w:t>Pupil reflections</w:t>
                            </w:r>
                            <w:r w:rsidRPr="00447E20">
                              <w:rPr>
                                <w:sz w:val="20"/>
                                <w:szCs w:val="20"/>
                              </w:rPr>
                              <w:t xml:space="preserve"> allow children to reflect </w:t>
                            </w:r>
                            <w:r>
                              <w:rPr>
                                <w:sz w:val="20"/>
                                <w:szCs w:val="20"/>
                              </w:rPr>
                              <w:t>what they have learned as</w:t>
                            </w:r>
                            <w:r w:rsidRPr="00447E20">
                              <w:rPr>
                                <w:sz w:val="20"/>
                                <w:szCs w:val="20"/>
                              </w:rPr>
                              <w:t xml:space="preserve"> </w:t>
                            </w:r>
                            <w:r>
                              <w:rPr>
                                <w:sz w:val="20"/>
                                <w:szCs w:val="20"/>
                              </w:rPr>
                              <w:t>geographers</w:t>
                            </w:r>
                            <w:r w:rsidRPr="00447E20">
                              <w:rPr>
                                <w:sz w:val="20"/>
                                <w:szCs w:val="20"/>
                              </w:rPr>
                              <w:t>. In practice, this may include</w:t>
                            </w:r>
                            <w:r>
                              <w:rPr>
                                <w:sz w:val="20"/>
                                <w:szCs w:val="20"/>
                              </w:rPr>
                              <w:t xml:space="preserve"> the</w:t>
                            </w:r>
                            <w:r w:rsidR="007224B7">
                              <w:rPr>
                                <w:sz w:val="20"/>
                                <w:szCs w:val="20"/>
                              </w:rPr>
                              <w:t xml:space="preserve"> ‘curriculum</w:t>
                            </w:r>
                            <w:r w:rsidRPr="00447E20">
                              <w:rPr>
                                <w:sz w:val="20"/>
                                <w:szCs w:val="20"/>
                              </w:rPr>
                              <w:t xml:space="preserve"> character</w:t>
                            </w:r>
                            <w:r w:rsidR="007224B7">
                              <w:rPr>
                                <w:sz w:val="20"/>
                                <w:szCs w:val="20"/>
                              </w:rPr>
                              <w:t>’</w:t>
                            </w:r>
                            <w:r w:rsidRPr="00447E20">
                              <w:rPr>
                                <w:sz w:val="20"/>
                                <w:szCs w:val="20"/>
                              </w:rPr>
                              <w:t xml:space="preserve"> used to guide </w:t>
                            </w:r>
                            <w:r>
                              <w:rPr>
                                <w:sz w:val="20"/>
                                <w:szCs w:val="20"/>
                              </w:rPr>
                              <w:t>children’s</w:t>
                            </w:r>
                            <w:r w:rsidRPr="00447E20">
                              <w:rPr>
                                <w:sz w:val="20"/>
                                <w:szCs w:val="20"/>
                              </w:rPr>
                              <w:t xml:space="preserve"> </w:t>
                            </w:r>
                            <w:r>
                              <w:rPr>
                                <w:sz w:val="20"/>
                                <w:szCs w:val="20"/>
                              </w:rPr>
                              <w:t xml:space="preserve">personal </w:t>
                            </w:r>
                            <w:r w:rsidRPr="00447E20">
                              <w:rPr>
                                <w:sz w:val="20"/>
                                <w:szCs w:val="20"/>
                              </w:rPr>
                              <w:t>reflect</w:t>
                            </w:r>
                            <w:r>
                              <w:rPr>
                                <w:sz w:val="20"/>
                                <w:szCs w:val="20"/>
                              </w:rPr>
                              <w:t xml:space="preserve">ions </w:t>
                            </w:r>
                            <w:r w:rsidRPr="00447E20">
                              <w:rPr>
                                <w:sz w:val="20"/>
                                <w:szCs w:val="20"/>
                              </w:rPr>
                              <w:t>on their engagement in the geographical enquiry process</w:t>
                            </w:r>
                            <w:r>
                              <w:rPr>
                                <w:sz w:val="20"/>
                                <w:szCs w:val="20"/>
                              </w:rPr>
                              <w:t xml:space="preserve">. Children are given the opportunity to share their learning by adding to their Line of Enquiry reflection page weekly. </w:t>
                            </w:r>
                          </w:p>
                          <w:p w14:paraId="0449AD6C" w14:textId="77777777" w:rsidR="00B22D3F" w:rsidRPr="00447E20" w:rsidRDefault="00B22D3F" w:rsidP="00B22D3F">
                            <w:pPr>
                              <w:spacing w:line="360" w:lineRule="auto"/>
                              <w:rPr>
                                <w:b/>
                                <w:sz w:val="20"/>
                                <w:szCs w:val="20"/>
                              </w:rPr>
                            </w:pPr>
                          </w:p>
                          <w:p w14:paraId="198EB26C" w14:textId="77777777" w:rsidR="00B22D3F" w:rsidRPr="00447E20" w:rsidRDefault="00B22D3F" w:rsidP="00B22D3F">
                            <w:pPr>
                              <w:spacing w:line="360" w:lineRule="auto"/>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A0254" id="Rectangle 8" o:spid="_x0000_s1028" style="position:absolute;left:0;text-align:left;margin-left:0;margin-top:0;width:462pt;height:38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">
                <v:textbox>
                  <w:txbxContent>
                    <w:p w14:paraId="40190C31" w14:textId="77777777" w:rsidR="00B22D3F" w:rsidRPr="00447E20" w:rsidRDefault="00B22D3F" w:rsidP="00B22D3F">
                      <w:pPr>
                        <w:spacing w:line="360" w:lineRule="auto"/>
                        <w:rPr>
                          <w:b/>
                          <w:color w:val="000000"/>
                          <w:sz w:val="20"/>
                          <w:szCs w:val="20"/>
                          <w:u w:val="single"/>
                          <w:lang w:val="en-US"/>
                        </w:rPr>
                      </w:pPr>
                      <w:r w:rsidRPr="00447E20">
                        <w:rPr>
                          <w:b/>
                          <w:color w:val="000000"/>
                          <w:sz w:val="20"/>
                          <w:szCs w:val="20"/>
                          <w:u w:val="single"/>
                          <w:lang w:val="en-US"/>
                        </w:rPr>
                        <w:t>Assessment of knowledge:</w:t>
                      </w:r>
                    </w:p>
                    <w:p w14:paraId="1BF58BD8" w14:textId="77777777" w:rsidR="00B22D3F" w:rsidRPr="00447E20" w:rsidRDefault="00B22D3F" w:rsidP="00B22D3F">
                      <w:pPr>
                        <w:spacing w:line="360" w:lineRule="auto"/>
                        <w:rPr>
                          <w:b/>
                          <w:color w:val="000000"/>
                          <w:sz w:val="20"/>
                          <w:szCs w:val="20"/>
                          <w:u w:val="single"/>
                          <w:lang w:val="en-US"/>
                        </w:rPr>
                      </w:pPr>
                    </w:p>
                    <w:p w14:paraId="3602A15B" w14:textId="77777777" w:rsidR="00B22D3F" w:rsidRPr="00447E20" w:rsidRDefault="00B22D3F" w:rsidP="00B22D3F">
                      <w:pPr>
                        <w:spacing w:line="360" w:lineRule="auto"/>
                        <w:rPr>
                          <w:color w:val="000000"/>
                          <w:sz w:val="20"/>
                          <w:szCs w:val="20"/>
                          <w:lang w:val="en-US"/>
                        </w:rPr>
                      </w:pPr>
                      <w:r>
                        <w:rPr>
                          <w:color w:val="000000"/>
                          <w:sz w:val="20"/>
                          <w:szCs w:val="20"/>
                          <w:lang w:val="en-US"/>
                        </w:rPr>
                        <w:t>At Nova, pupil’s g</w:t>
                      </w:r>
                      <w:r w:rsidRPr="00447E20">
                        <w:rPr>
                          <w:color w:val="000000"/>
                          <w:sz w:val="20"/>
                          <w:szCs w:val="20"/>
                          <w:lang w:val="en-US"/>
                        </w:rPr>
                        <w:t>eograph</w:t>
                      </w:r>
                      <w:r>
                        <w:rPr>
                          <w:color w:val="000000"/>
                          <w:sz w:val="20"/>
                          <w:szCs w:val="20"/>
                          <w:lang w:val="en-US"/>
                        </w:rPr>
                        <w:t>y</w:t>
                      </w:r>
                      <w:r w:rsidRPr="00447E20">
                        <w:rPr>
                          <w:color w:val="000000"/>
                          <w:sz w:val="20"/>
                          <w:szCs w:val="20"/>
                          <w:lang w:val="en-US"/>
                        </w:rPr>
                        <w:t xml:space="preserve"> knowledge, skills and understanding is assessed through formative assessments, summative assessments and pupil reflection.  </w:t>
                      </w:r>
                    </w:p>
                    <w:p w14:paraId="1DF4E944" w14:textId="77777777" w:rsidR="00B22D3F" w:rsidRPr="00447E20" w:rsidRDefault="00B22D3F" w:rsidP="00B22D3F">
                      <w:pPr>
                        <w:spacing w:line="360" w:lineRule="auto"/>
                        <w:rPr>
                          <w:color w:val="000000"/>
                          <w:sz w:val="20"/>
                          <w:szCs w:val="20"/>
                          <w:lang w:val="en-US"/>
                        </w:rPr>
                      </w:pPr>
                    </w:p>
                    <w:p w14:paraId="57A59AF0" w14:textId="77777777" w:rsidR="00B22D3F" w:rsidRPr="00447E20" w:rsidRDefault="00B22D3F" w:rsidP="00B22D3F">
                      <w:pPr>
                        <w:pStyle w:val="ListParagraph"/>
                        <w:spacing w:after="160" w:line="360" w:lineRule="auto"/>
                        <w:ind w:left="0"/>
                        <w:contextualSpacing/>
                        <w:rPr>
                          <w:sz w:val="20"/>
                          <w:szCs w:val="20"/>
                        </w:rPr>
                      </w:pPr>
                      <w:r w:rsidRPr="00C40F32">
                        <w:rPr>
                          <w:b/>
                          <w:color w:val="000000"/>
                          <w:sz w:val="20"/>
                          <w:szCs w:val="20"/>
                          <w:lang w:val="en-US"/>
                        </w:rPr>
                        <w:t>Formative assessments</w:t>
                      </w:r>
                      <w:r w:rsidRPr="00447E20">
                        <w:rPr>
                          <w:color w:val="000000"/>
                          <w:sz w:val="20"/>
                          <w:szCs w:val="20"/>
                          <w:lang w:val="en-US"/>
                        </w:rPr>
                        <w:t xml:space="preserve"> </w:t>
                      </w:r>
                      <w:r w:rsidRPr="00447E20">
                        <w:rPr>
                          <w:sz w:val="20"/>
                          <w:szCs w:val="20"/>
                        </w:rPr>
                        <w:t>show what children know and enable</w:t>
                      </w:r>
                      <w:r>
                        <w:rPr>
                          <w:sz w:val="20"/>
                          <w:szCs w:val="20"/>
                        </w:rPr>
                        <w:t>s</w:t>
                      </w:r>
                      <w:r w:rsidRPr="00447E20">
                        <w:rPr>
                          <w:sz w:val="20"/>
                          <w:szCs w:val="20"/>
                        </w:rPr>
                        <w:t xml:space="preserve"> teachers to identify gaps and misconceptions to inform future learning opportunities. In practice, formative assessments may include mini-quizzes, ‘four from before’ recaps and knowledge trees reviews. </w:t>
                      </w:r>
                    </w:p>
                    <w:p w14:paraId="0735BCBD" w14:textId="77777777" w:rsidR="00B22D3F" w:rsidRPr="00447E20" w:rsidRDefault="00B22D3F" w:rsidP="00B22D3F">
                      <w:pPr>
                        <w:pStyle w:val="ListParagraph"/>
                        <w:spacing w:after="160" w:line="360" w:lineRule="auto"/>
                        <w:ind w:left="0"/>
                        <w:contextualSpacing/>
                        <w:rPr>
                          <w:sz w:val="20"/>
                          <w:szCs w:val="20"/>
                        </w:rPr>
                      </w:pPr>
                    </w:p>
                    <w:p w14:paraId="33964014" w14:textId="77777777" w:rsidR="00B22D3F" w:rsidRPr="00447E20" w:rsidRDefault="00B22D3F" w:rsidP="00B22D3F">
                      <w:pPr>
                        <w:spacing w:line="360" w:lineRule="auto"/>
                        <w:rPr>
                          <w:sz w:val="20"/>
                          <w:szCs w:val="20"/>
                        </w:rPr>
                      </w:pPr>
                      <w:r>
                        <w:rPr>
                          <w:b/>
                          <w:sz w:val="20"/>
                          <w:szCs w:val="20"/>
                        </w:rPr>
                        <w:t>Summative a</w:t>
                      </w:r>
                      <w:r w:rsidRPr="00C40F32">
                        <w:rPr>
                          <w:b/>
                          <w:sz w:val="20"/>
                          <w:szCs w:val="20"/>
                        </w:rPr>
                        <w:t>ssessments</w:t>
                      </w:r>
                      <w:r w:rsidRPr="00447E20">
                        <w:rPr>
                          <w:sz w:val="20"/>
                          <w:szCs w:val="20"/>
                        </w:rPr>
                        <w:t xml:space="preserve"> show what </w:t>
                      </w:r>
                      <w:r>
                        <w:rPr>
                          <w:sz w:val="20"/>
                          <w:szCs w:val="20"/>
                        </w:rPr>
                        <w:t xml:space="preserve">children </w:t>
                      </w:r>
                      <w:r w:rsidRPr="00447E20">
                        <w:rPr>
                          <w:sz w:val="20"/>
                          <w:szCs w:val="20"/>
                        </w:rPr>
                        <w:t xml:space="preserve">have learned within a </w:t>
                      </w:r>
                      <w:r>
                        <w:rPr>
                          <w:sz w:val="20"/>
                          <w:szCs w:val="20"/>
                        </w:rPr>
                        <w:t xml:space="preserve">geography </w:t>
                      </w:r>
                      <w:r w:rsidRPr="00447E20">
                        <w:rPr>
                          <w:sz w:val="20"/>
                          <w:szCs w:val="20"/>
                        </w:rPr>
                        <w:t>unit of teaching</w:t>
                      </w:r>
                      <w:r>
                        <w:rPr>
                          <w:sz w:val="20"/>
                          <w:szCs w:val="20"/>
                        </w:rPr>
                        <w:t xml:space="preserve"> and </w:t>
                      </w:r>
                      <w:r w:rsidRPr="00447E20">
                        <w:rPr>
                          <w:sz w:val="20"/>
                          <w:szCs w:val="20"/>
                        </w:rPr>
                        <w:t>enable</w:t>
                      </w:r>
                      <w:r>
                        <w:rPr>
                          <w:sz w:val="20"/>
                          <w:szCs w:val="20"/>
                        </w:rPr>
                        <w:t>s</w:t>
                      </w:r>
                      <w:r w:rsidRPr="00447E20">
                        <w:rPr>
                          <w:sz w:val="20"/>
                          <w:szCs w:val="20"/>
                        </w:rPr>
                        <w:t xml:space="preserve"> teachers to identify gaps and misconceptions to inform future learning opportunities.</w:t>
                      </w:r>
                      <w:r>
                        <w:rPr>
                          <w:sz w:val="20"/>
                          <w:szCs w:val="20"/>
                        </w:rPr>
                        <w:t xml:space="preserve"> </w:t>
                      </w:r>
                      <w:r w:rsidRPr="00447E20">
                        <w:rPr>
                          <w:sz w:val="20"/>
                          <w:szCs w:val="20"/>
                        </w:rPr>
                        <w:t xml:space="preserve">In practice, </w:t>
                      </w:r>
                      <w:r>
                        <w:rPr>
                          <w:sz w:val="20"/>
                          <w:szCs w:val="20"/>
                        </w:rPr>
                        <w:t>summative</w:t>
                      </w:r>
                      <w:r w:rsidRPr="00447E20">
                        <w:rPr>
                          <w:sz w:val="20"/>
                          <w:szCs w:val="20"/>
                        </w:rPr>
                        <w:t xml:space="preserve"> assessments may include </w:t>
                      </w:r>
                      <w:r>
                        <w:rPr>
                          <w:sz w:val="20"/>
                          <w:szCs w:val="20"/>
                        </w:rPr>
                        <w:t xml:space="preserve">learning journey maps and </w:t>
                      </w:r>
                      <w:r w:rsidRPr="00447E20">
                        <w:rPr>
                          <w:sz w:val="20"/>
                          <w:szCs w:val="20"/>
                        </w:rPr>
                        <w:t xml:space="preserve">end of unit quizzes.  </w:t>
                      </w:r>
                    </w:p>
                    <w:p w14:paraId="2625198E" w14:textId="77777777" w:rsidR="00B22D3F" w:rsidRPr="00447E20" w:rsidRDefault="00B22D3F" w:rsidP="00B22D3F">
                      <w:pPr>
                        <w:spacing w:line="360" w:lineRule="auto"/>
                        <w:rPr>
                          <w:sz w:val="20"/>
                          <w:szCs w:val="20"/>
                        </w:rPr>
                      </w:pPr>
                    </w:p>
                    <w:p w14:paraId="785231B4" w14:textId="06DDCF2A" w:rsidR="00B22D3F" w:rsidRPr="00447E20" w:rsidRDefault="00B22D3F" w:rsidP="00B22D3F">
                      <w:pPr>
                        <w:spacing w:line="360" w:lineRule="auto"/>
                        <w:rPr>
                          <w:sz w:val="20"/>
                          <w:szCs w:val="20"/>
                        </w:rPr>
                      </w:pPr>
                      <w:r w:rsidRPr="00C40F32">
                        <w:rPr>
                          <w:b/>
                          <w:sz w:val="20"/>
                          <w:szCs w:val="20"/>
                        </w:rPr>
                        <w:t>Pupil reflections</w:t>
                      </w:r>
                      <w:r w:rsidRPr="00447E20">
                        <w:rPr>
                          <w:sz w:val="20"/>
                          <w:szCs w:val="20"/>
                        </w:rPr>
                        <w:t xml:space="preserve"> allow children to reflect </w:t>
                      </w:r>
                      <w:r>
                        <w:rPr>
                          <w:sz w:val="20"/>
                          <w:szCs w:val="20"/>
                        </w:rPr>
                        <w:t>what they have learned as</w:t>
                      </w:r>
                      <w:r w:rsidRPr="00447E20">
                        <w:rPr>
                          <w:sz w:val="20"/>
                          <w:szCs w:val="20"/>
                        </w:rPr>
                        <w:t xml:space="preserve"> </w:t>
                      </w:r>
                      <w:r>
                        <w:rPr>
                          <w:sz w:val="20"/>
                          <w:szCs w:val="20"/>
                        </w:rPr>
                        <w:t>geographers</w:t>
                      </w:r>
                      <w:r w:rsidRPr="00447E20">
                        <w:rPr>
                          <w:sz w:val="20"/>
                          <w:szCs w:val="20"/>
                        </w:rPr>
                        <w:t>. In practice, this may include</w:t>
                      </w:r>
                      <w:r>
                        <w:rPr>
                          <w:sz w:val="20"/>
                          <w:szCs w:val="20"/>
                        </w:rPr>
                        <w:t xml:space="preserve"> the</w:t>
                      </w:r>
                      <w:r w:rsidR="007224B7">
                        <w:rPr>
                          <w:sz w:val="20"/>
                          <w:szCs w:val="20"/>
                        </w:rPr>
                        <w:t xml:space="preserve"> ‘curriculum</w:t>
                      </w:r>
                      <w:r w:rsidRPr="00447E20">
                        <w:rPr>
                          <w:sz w:val="20"/>
                          <w:szCs w:val="20"/>
                        </w:rPr>
                        <w:t xml:space="preserve"> character</w:t>
                      </w:r>
                      <w:r w:rsidR="007224B7">
                        <w:rPr>
                          <w:sz w:val="20"/>
                          <w:szCs w:val="20"/>
                        </w:rPr>
                        <w:t>’</w:t>
                      </w:r>
                      <w:r w:rsidRPr="00447E20">
                        <w:rPr>
                          <w:sz w:val="20"/>
                          <w:szCs w:val="20"/>
                        </w:rPr>
                        <w:t xml:space="preserve"> used to guide </w:t>
                      </w:r>
                      <w:r>
                        <w:rPr>
                          <w:sz w:val="20"/>
                          <w:szCs w:val="20"/>
                        </w:rPr>
                        <w:t>children’s</w:t>
                      </w:r>
                      <w:r w:rsidRPr="00447E20">
                        <w:rPr>
                          <w:sz w:val="20"/>
                          <w:szCs w:val="20"/>
                        </w:rPr>
                        <w:t xml:space="preserve"> </w:t>
                      </w:r>
                      <w:r>
                        <w:rPr>
                          <w:sz w:val="20"/>
                          <w:szCs w:val="20"/>
                        </w:rPr>
                        <w:t xml:space="preserve">personal </w:t>
                      </w:r>
                      <w:r w:rsidRPr="00447E20">
                        <w:rPr>
                          <w:sz w:val="20"/>
                          <w:szCs w:val="20"/>
                        </w:rPr>
                        <w:t>reflect</w:t>
                      </w:r>
                      <w:r>
                        <w:rPr>
                          <w:sz w:val="20"/>
                          <w:szCs w:val="20"/>
                        </w:rPr>
                        <w:t xml:space="preserve">ions </w:t>
                      </w:r>
                      <w:r w:rsidRPr="00447E20">
                        <w:rPr>
                          <w:sz w:val="20"/>
                          <w:szCs w:val="20"/>
                        </w:rPr>
                        <w:t>on their engagement in the geographical enquiry process</w:t>
                      </w:r>
                      <w:r>
                        <w:rPr>
                          <w:sz w:val="20"/>
                          <w:szCs w:val="20"/>
                        </w:rPr>
                        <w:t xml:space="preserve">. Children are given the opportunity to share their learning by adding to their Line of Enquiry reflection page weekly. </w:t>
                      </w:r>
                    </w:p>
                    <w:p w14:paraId="0449AD6C" w14:textId="77777777" w:rsidR="00B22D3F" w:rsidRPr="00447E20" w:rsidRDefault="00B22D3F" w:rsidP="00B22D3F">
                      <w:pPr>
                        <w:spacing w:line="360" w:lineRule="auto"/>
                        <w:rPr>
                          <w:b/>
                          <w:sz w:val="20"/>
                          <w:szCs w:val="20"/>
                        </w:rPr>
                      </w:pPr>
                    </w:p>
                    <w:p w14:paraId="198EB26C" w14:textId="77777777" w:rsidR="00B22D3F" w:rsidRPr="00447E20" w:rsidRDefault="00B22D3F" w:rsidP="00B22D3F">
                      <w:pPr>
                        <w:spacing w:line="360" w:lineRule="auto"/>
                        <w:rPr>
                          <w:rFonts w:cs="Arial"/>
                          <w:sz w:val="20"/>
                          <w:szCs w:val="20"/>
                        </w:rPr>
                      </w:pPr>
                    </w:p>
                  </w:txbxContent>
                </v:textbox>
                <w10:wrap anchorx="margin"/>
              </v:rect>
            </w:pict>
          </mc:Fallback>
        </mc:AlternateContent>
      </w:r>
    </w:p>
    <w:p w14:paraId="3D84576F" w14:textId="385B9E44" w:rsidR="00A948AD" w:rsidRDefault="00A948AD" w:rsidP="2CC33DA1">
      <w:pPr>
        <w:spacing w:line="360" w:lineRule="auto"/>
        <w:ind w:hanging="540"/>
        <w:jc w:val="center"/>
        <w:rPr>
          <w:noProof/>
        </w:rPr>
      </w:pPr>
    </w:p>
    <w:p w14:paraId="3EE17D1A" w14:textId="13D80A45" w:rsidR="00A948AD" w:rsidRDefault="00A948AD" w:rsidP="2CC33DA1">
      <w:pPr>
        <w:spacing w:line="360" w:lineRule="auto"/>
        <w:ind w:hanging="540"/>
        <w:jc w:val="center"/>
        <w:rPr>
          <w:noProof/>
        </w:rPr>
      </w:pPr>
    </w:p>
    <w:p w14:paraId="41111DB4" w14:textId="7EE72CDC" w:rsidR="00A948AD" w:rsidRPr="00C40F32" w:rsidRDefault="00A948AD" w:rsidP="2CC33DA1">
      <w:pPr>
        <w:spacing w:line="360" w:lineRule="auto"/>
        <w:ind w:hanging="540"/>
        <w:jc w:val="center"/>
        <w:rPr>
          <w:snapToGrid w:val="0"/>
          <w:color w:val="000000"/>
          <w:w w:val="0"/>
          <w:sz w:val="0"/>
          <w:szCs w:val="0"/>
          <w:bdr w:val="none" w:sz="0" w:space="0" w:color="000000"/>
          <w:shd w:val="clear" w:color="000000" w:fill="000000"/>
          <w:lang w:val="x-none" w:eastAsia="x-none" w:bidi="x-none"/>
        </w:rPr>
      </w:pPr>
      <w:bookmarkStart w:id="0" w:name="_GoBack"/>
      <w:bookmarkEnd w:id="0"/>
    </w:p>
    <w:sectPr w:rsidR="00A948AD" w:rsidRPr="00C40F32" w:rsidSect="006D5350">
      <w:headerReference w:type="default" r:id="rId13"/>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75D1" w14:textId="77777777" w:rsidR="003765E6" w:rsidRDefault="003765E6" w:rsidP="006D5350">
      <w:r>
        <w:separator/>
      </w:r>
    </w:p>
  </w:endnote>
  <w:endnote w:type="continuationSeparator" w:id="0">
    <w:p w14:paraId="664355AD" w14:textId="77777777" w:rsidR="003765E6" w:rsidRDefault="003765E6" w:rsidP="006D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65116" w14:textId="77777777" w:rsidR="003765E6" w:rsidRDefault="003765E6" w:rsidP="006D5350">
      <w:r>
        <w:separator/>
      </w:r>
    </w:p>
  </w:footnote>
  <w:footnote w:type="continuationSeparator" w:id="0">
    <w:p w14:paraId="7DF4E37C" w14:textId="77777777" w:rsidR="003765E6" w:rsidRDefault="003765E6" w:rsidP="006D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94DF4" w14:textId="77777777" w:rsidR="006D5350" w:rsidRDefault="006D5350" w:rsidP="006D5350">
    <w:r>
      <w:t xml:space="preserve">               </w:t>
    </w:r>
    <w:r>
      <w:tab/>
      <w:t xml:space="preserve">                       </w:t>
    </w:r>
  </w:p>
  <w:p w14:paraId="44FB30F8" w14:textId="77777777" w:rsidR="006D5350" w:rsidRDefault="006D535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4DA"/>
    <w:multiLevelType w:val="hybridMultilevel"/>
    <w:tmpl w:val="61069C3C"/>
    <w:lvl w:ilvl="0" w:tplc="08090001">
      <w:start w:val="1"/>
      <w:numFmt w:val="bullet"/>
      <w:lvlText w:val=""/>
      <w:lvlJc w:val="left"/>
      <w:pPr>
        <w:tabs>
          <w:tab w:val="num" w:pos="0"/>
        </w:tabs>
        <w:ind w:left="0" w:hanging="720"/>
      </w:pPr>
      <w:rPr>
        <w:rFonts w:ascii="Symbol" w:hAnsi="Symbol"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 w15:restartNumberingAfterBreak="0">
    <w:nsid w:val="1E986A82"/>
    <w:multiLevelType w:val="hybridMultilevel"/>
    <w:tmpl w:val="5810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C78D9"/>
    <w:multiLevelType w:val="hybridMultilevel"/>
    <w:tmpl w:val="101EC19C"/>
    <w:lvl w:ilvl="0" w:tplc="35C08CCE">
      <w:start w:val="1"/>
      <w:numFmt w:val="lowerRoman"/>
      <w:lvlText w:val="%1."/>
      <w:lvlJc w:val="left"/>
      <w:pPr>
        <w:tabs>
          <w:tab w:val="num" w:pos="0"/>
        </w:tabs>
        <w:ind w:left="0" w:hanging="720"/>
      </w:pPr>
      <w:rPr>
        <w:rFonts w:ascii="Arial" w:eastAsia="Times New Roman" w:hAnsi="Arial" w:cs="Arial"/>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 w15:restartNumberingAfterBreak="0">
    <w:nsid w:val="279A07F1"/>
    <w:multiLevelType w:val="hybridMultilevel"/>
    <w:tmpl w:val="B4C467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FE2C9A"/>
    <w:multiLevelType w:val="hybridMultilevel"/>
    <w:tmpl w:val="9B80EC0E"/>
    <w:lvl w:ilvl="0" w:tplc="92F66B0E">
      <w:start w:val="1"/>
      <w:numFmt w:val="lowerRoman"/>
      <w:lvlText w:val="%1."/>
      <w:lvlJc w:val="left"/>
      <w:pPr>
        <w:tabs>
          <w:tab w:val="num" w:pos="0"/>
        </w:tabs>
        <w:ind w:left="0" w:hanging="72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5" w15:restartNumberingAfterBreak="0">
    <w:nsid w:val="2A024922"/>
    <w:multiLevelType w:val="hybridMultilevel"/>
    <w:tmpl w:val="A900E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365BC"/>
    <w:multiLevelType w:val="hybridMultilevel"/>
    <w:tmpl w:val="401246C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31333536"/>
    <w:multiLevelType w:val="hybridMultilevel"/>
    <w:tmpl w:val="13F2718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A435CF4"/>
    <w:multiLevelType w:val="hybridMultilevel"/>
    <w:tmpl w:val="851ADF3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9" w15:restartNumberingAfterBreak="0">
    <w:nsid w:val="3BCD716E"/>
    <w:multiLevelType w:val="hybridMultilevel"/>
    <w:tmpl w:val="C33A2E8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2E45A43"/>
    <w:multiLevelType w:val="hybridMultilevel"/>
    <w:tmpl w:val="721CF4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57825DB"/>
    <w:multiLevelType w:val="hybridMultilevel"/>
    <w:tmpl w:val="DF660C7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FDA7E55"/>
    <w:multiLevelType w:val="hybridMultilevel"/>
    <w:tmpl w:val="40AC5ED2"/>
    <w:lvl w:ilvl="0" w:tplc="30CC52E0">
      <w:start w:val="1"/>
      <w:numFmt w:val="bullet"/>
      <w:lvlText w:val=""/>
      <w:lvlJc w:val="left"/>
      <w:pPr>
        <w:tabs>
          <w:tab w:val="num" w:pos="360"/>
        </w:tabs>
        <w:ind w:left="360" w:hanging="360"/>
      </w:pPr>
      <w:rPr>
        <w:rFonts w:ascii="Symbol" w:hAnsi="Symbol" w:hint="default"/>
        <w:color w:val="92D05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A86529"/>
    <w:multiLevelType w:val="hybridMultilevel"/>
    <w:tmpl w:val="4DC849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6F407C"/>
    <w:multiLevelType w:val="hybridMultilevel"/>
    <w:tmpl w:val="8E7A73D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F5967B1"/>
    <w:multiLevelType w:val="hybridMultilevel"/>
    <w:tmpl w:val="D3F4EBD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4"/>
  </w:num>
  <w:num w:numId="2">
    <w:abstractNumId w:val="7"/>
  </w:num>
  <w:num w:numId="3">
    <w:abstractNumId w:val="10"/>
  </w:num>
  <w:num w:numId="4">
    <w:abstractNumId w:val="15"/>
  </w:num>
  <w:num w:numId="5">
    <w:abstractNumId w:val="11"/>
  </w:num>
  <w:num w:numId="6">
    <w:abstractNumId w:val="5"/>
  </w:num>
  <w:num w:numId="7">
    <w:abstractNumId w:val="9"/>
  </w:num>
  <w:num w:numId="8">
    <w:abstractNumId w:val="12"/>
  </w:num>
  <w:num w:numId="9">
    <w:abstractNumId w:val="3"/>
  </w:num>
  <w:num w:numId="10">
    <w:abstractNumId w:val="13"/>
  </w:num>
  <w:num w:numId="11">
    <w:abstractNumId w:val="2"/>
  </w:num>
  <w:num w:numId="12">
    <w:abstractNumId w:val="4"/>
  </w:num>
  <w:num w:numId="13">
    <w:abstractNumId w:val="0"/>
  </w:num>
  <w:num w:numId="14">
    <w:abstractNumId w:val="6"/>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50"/>
    <w:rsid w:val="00072D86"/>
    <w:rsid w:val="0009066E"/>
    <w:rsid w:val="000B1B72"/>
    <w:rsid w:val="000D2BF1"/>
    <w:rsid w:val="000D59AB"/>
    <w:rsid w:val="00112E52"/>
    <w:rsid w:val="0013228B"/>
    <w:rsid w:val="00132894"/>
    <w:rsid w:val="00160C84"/>
    <w:rsid w:val="00181CA1"/>
    <w:rsid w:val="00195E84"/>
    <w:rsid w:val="001D4DE7"/>
    <w:rsid w:val="001D59E8"/>
    <w:rsid w:val="001F7F9C"/>
    <w:rsid w:val="002771EF"/>
    <w:rsid w:val="002A5745"/>
    <w:rsid w:val="002A75BB"/>
    <w:rsid w:val="002B1D05"/>
    <w:rsid w:val="002C53ED"/>
    <w:rsid w:val="002D3237"/>
    <w:rsid w:val="00307F55"/>
    <w:rsid w:val="00336D68"/>
    <w:rsid w:val="00352159"/>
    <w:rsid w:val="003621A3"/>
    <w:rsid w:val="003765E6"/>
    <w:rsid w:val="00384BCB"/>
    <w:rsid w:val="003B4C57"/>
    <w:rsid w:val="003B7D6B"/>
    <w:rsid w:val="003C1A0D"/>
    <w:rsid w:val="003C64BF"/>
    <w:rsid w:val="003D6B79"/>
    <w:rsid w:val="003F0838"/>
    <w:rsid w:val="004263F7"/>
    <w:rsid w:val="00443D44"/>
    <w:rsid w:val="0044401A"/>
    <w:rsid w:val="00444737"/>
    <w:rsid w:val="00447E20"/>
    <w:rsid w:val="00460A5E"/>
    <w:rsid w:val="004C3A9B"/>
    <w:rsid w:val="004C51BE"/>
    <w:rsid w:val="004E09F3"/>
    <w:rsid w:val="004F377E"/>
    <w:rsid w:val="00505C7A"/>
    <w:rsid w:val="00521191"/>
    <w:rsid w:val="00545AB0"/>
    <w:rsid w:val="00581346"/>
    <w:rsid w:val="00583133"/>
    <w:rsid w:val="005B0813"/>
    <w:rsid w:val="005C39F3"/>
    <w:rsid w:val="005E1B00"/>
    <w:rsid w:val="006001FA"/>
    <w:rsid w:val="00601859"/>
    <w:rsid w:val="00624248"/>
    <w:rsid w:val="00626B0F"/>
    <w:rsid w:val="0067669C"/>
    <w:rsid w:val="00697B1B"/>
    <w:rsid w:val="006A31AD"/>
    <w:rsid w:val="006A5B0D"/>
    <w:rsid w:val="006D5350"/>
    <w:rsid w:val="006F1C6D"/>
    <w:rsid w:val="006F784E"/>
    <w:rsid w:val="007224B7"/>
    <w:rsid w:val="00773FD2"/>
    <w:rsid w:val="007759FD"/>
    <w:rsid w:val="007A0DDE"/>
    <w:rsid w:val="007A608E"/>
    <w:rsid w:val="007B6F74"/>
    <w:rsid w:val="007C7544"/>
    <w:rsid w:val="007F003A"/>
    <w:rsid w:val="00824691"/>
    <w:rsid w:val="00865B45"/>
    <w:rsid w:val="00887B09"/>
    <w:rsid w:val="008A2241"/>
    <w:rsid w:val="008B2C1E"/>
    <w:rsid w:val="008B78CB"/>
    <w:rsid w:val="008D3A6A"/>
    <w:rsid w:val="008E7C85"/>
    <w:rsid w:val="00903229"/>
    <w:rsid w:val="00911B0E"/>
    <w:rsid w:val="00912AE6"/>
    <w:rsid w:val="00914306"/>
    <w:rsid w:val="009517D3"/>
    <w:rsid w:val="0095679E"/>
    <w:rsid w:val="00956D82"/>
    <w:rsid w:val="009F768A"/>
    <w:rsid w:val="00A4202A"/>
    <w:rsid w:val="00A832EA"/>
    <w:rsid w:val="00A948AD"/>
    <w:rsid w:val="00AC7472"/>
    <w:rsid w:val="00B22C3A"/>
    <w:rsid w:val="00B22D3F"/>
    <w:rsid w:val="00B33EB6"/>
    <w:rsid w:val="00B46470"/>
    <w:rsid w:val="00B472F8"/>
    <w:rsid w:val="00B57D87"/>
    <w:rsid w:val="00B70279"/>
    <w:rsid w:val="00B80FD9"/>
    <w:rsid w:val="00B85D71"/>
    <w:rsid w:val="00B94C58"/>
    <w:rsid w:val="00BC4420"/>
    <w:rsid w:val="00C202A2"/>
    <w:rsid w:val="00C40F32"/>
    <w:rsid w:val="00C46BE0"/>
    <w:rsid w:val="00C73FC4"/>
    <w:rsid w:val="00CA0FEC"/>
    <w:rsid w:val="00CA2C82"/>
    <w:rsid w:val="00CA768C"/>
    <w:rsid w:val="00CD4161"/>
    <w:rsid w:val="00D2163E"/>
    <w:rsid w:val="00D40248"/>
    <w:rsid w:val="00D614A0"/>
    <w:rsid w:val="00D829F6"/>
    <w:rsid w:val="00DC27C2"/>
    <w:rsid w:val="00DC3817"/>
    <w:rsid w:val="00DD5A60"/>
    <w:rsid w:val="00DE02FE"/>
    <w:rsid w:val="00DE6DD4"/>
    <w:rsid w:val="00E16E2F"/>
    <w:rsid w:val="00E21E2B"/>
    <w:rsid w:val="00E23682"/>
    <w:rsid w:val="00E419BC"/>
    <w:rsid w:val="00E721DF"/>
    <w:rsid w:val="00E8760A"/>
    <w:rsid w:val="00E908CD"/>
    <w:rsid w:val="00EB07DD"/>
    <w:rsid w:val="00EC0637"/>
    <w:rsid w:val="00ED1B42"/>
    <w:rsid w:val="00F0013B"/>
    <w:rsid w:val="00F17983"/>
    <w:rsid w:val="00F20D56"/>
    <w:rsid w:val="00F26843"/>
    <w:rsid w:val="00F51212"/>
    <w:rsid w:val="00F92EA1"/>
    <w:rsid w:val="00FA330A"/>
    <w:rsid w:val="1214BE61"/>
    <w:rsid w:val="1BE9D545"/>
    <w:rsid w:val="1D3214E7"/>
    <w:rsid w:val="1FDCE851"/>
    <w:rsid w:val="2CC33DA1"/>
    <w:rsid w:val="2D28E9F5"/>
    <w:rsid w:val="2F080F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905A6E5"/>
  <w15:chartTrackingRefBased/>
  <w15:docId w15:val="{A4B7E63F-B496-452F-8DBF-3DDCCEE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50"/>
    <w:rPr>
      <w:rFonts w:ascii="Verdana" w:eastAsia="Times New Roman"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350"/>
    <w:pPr>
      <w:tabs>
        <w:tab w:val="center" w:pos="4513"/>
        <w:tab w:val="right" w:pos="9026"/>
      </w:tabs>
    </w:pPr>
  </w:style>
  <w:style w:type="character" w:customStyle="1" w:styleId="HeaderChar">
    <w:name w:val="Header Char"/>
    <w:link w:val="Header"/>
    <w:uiPriority w:val="99"/>
    <w:rsid w:val="006D5350"/>
    <w:rPr>
      <w:rFonts w:ascii="Verdana" w:eastAsia="Times New Roman" w:hAnsi="Verdana" w:cs="Times New Roman"/>
      <w:sz w:val="24"/>
      <w:szCs w:val="24"/>
      <w:lang w:eastAsia="en-GB"/>
    </w:rPr>
  </w:style>
  <w:style w:type="paragraph" w:styleId="Footer">
    <w:name w:val="footer"/>
    <w:basedOn w:val="Normal"/>
    <w:link w:val="FooterChar"/>
    <w:uiPriority w:val="99"/>
    <w:unhideWhenUsed/>
    <w:rsid w:val="006D5350"/>
    <w:pPr>
      <w:tabs>
        <w:tab w:val="center" w:pos="4513"/>
        <w:tab w:val="right" w:pos="9026"/>
      </w:tabs>
    </w:pPr>
  </w:style>
  <w:style w:type="character" w:customStyle="1" w:styleId="FooterChar">
    <w:name w:val="Footer Char"/>
    <w:link w:val="Footer"/>
    <w:uiPriority w:val="99"/>
    <w:rsid w:val="006D5350"/>
    <w:rPr>
      <w:rFonts w:ascii="Verdana" w:eastAsia="Times New Roman" w:hAnsi="Verdana" w:cs="Times New Roman"/>
      <w:sz w:val="24"/>
      <w:szCs w:val="24"/>
      <w:lang w:eastAsia="en-GB"/>
    </w:rPr>
  </w:style>
  <w:style w:type="paragraph" w:customStyle="1" w:styleId="Level1">
    <w:name w:val="Level 1"/>
    <w:basedOn w:val="Normal"/>
    <w:rsid w:val="007759FD"/>
    <w:pPr>
      <w:widowControl w:val="0"/>
      <w:autoSpaceDE w:val="0"/>
      <w:autoSpaceDN w:val="0"/>
      <w:adjustRightInd w:val="0"/>
      <w:ind w:left="720" w:hanging="720"/>
    </w:pPr>
    <w:rPr>
      <w:rFonts w:ascii="Times New Roman" w:hAnsi="Times New Roman"/>
      <w:lang w:val="en-US"/>
    </w:rPr>
  </w:style>
  <w:style w:type="paragraph" w:styleId="Subtitle">
    <w:name w:val="Subtitle"/>
    <w:basedOn w:val="Normal"/>
    <w:link w:val="SubtitleChar"/>
    <w:qFormat/>
    <w:rsid w:val="007759FD"/>
    <w:pPr>
      <w:jc w:val="center"/>
    </w:pPr>
    <w:rPr>
      <w:rFonts w:ascii="Arial" w:hAnsi="Arial"/>
      <w:i/>
      <w:iCs/>
      <w:szCs w:val="20"/>
      <w:lang w:val="en-US" w:eastAsia="en-US"/>
    </w:rPr>
  </w:style>
  <w:style w:type="character" w:customStyle="1" w:styleId="SubtitleChar">
    <w:name w:val="Subtitle Char"/>
    <w:link w:val="Subtitle"/>
    <w:rsid w:val="007759FD"/>
    <w:rPr>
      <w:rFonts w:ascii="Arial" w:eastAsia="Times New Roman" w:hAnsi="Arial"/>
      <w:i/>
      <w:iCs/>
      <w:sz w:val="24"/>
      <w:lang w:val="en-US" w:eastAsia="en-US"/>
    </w:rPr>
  </w:style>
  <w:style w:type="paragraph" w:styleId="BalloonText">
    <w:name w:val="Balloon Text"/>
    <w:basedOn w:val="Normal"/>
    <w:link w:val="BalloonTextChar"/>
    <w:uiPriority w:val="99"/>
    <w:semiHidden/>
    <w:unhideWhenUsed/>
    <w:rsid w:val="00B46470"/>
    <w:rPr>
      <w:rFonts w:ascii="Segoe UI" w:hAnsi="Segoe UI" w:cs="Segoe UI"/>
      <w:sz w:val="18"/>
      <w:szCs w:val="18"/>
    </w:rPr>
  </w:style>
  <w:style w:type="character" w:customStyle="1" w:styleId="BalloonTextChar">
    <w:name w:val="Balloon Text Char"/>
    <w:link w:val="BalloonText"/>
    <w:uiPriority w:val="99"/>
    <w:semiHidden/>
    <w:rsid w:val="00B46470"/>
    <w:rPr>
      <w:rFonts w:ascii="Segoe UI" w:eastAsia="Times New Roman" w:hAnsi="Segoe UI" w:cs="Segoe UI"/>
      <w:sz w:val="18"/>
      <w:szCs w:val="18"/>
    </w:rPr>
  </w:style>
  <w:style w:type="paragraph" w:styleId="ListParagraph">
    <w:name w:val="List Paragraph"/>
    <w:basedOn w:val="Normal"/>
    <w:uiPriority w:val="34"/>
    <w:qFormat/>
    <w:rsid w:val="00865B45"/>
    <w:pPr>
      <w:ind w:left="720"/>
    </w:pPr>
  </w:style>
  <w:style w:type="character" w:customStyle="1" w:styleId="markhhiuz0fvl">
    <w:name w:val="markhhiuz0fvl"/>
    <w:rsid w:val="00A4202A"/>
  </w:style>
  <w:style w:type="table" w:styleId="TableGrid">
    <w:name w:val="Table Grid"/>
    <w:basedOn w:val="TableNormal"/>
    <w:uiPriority w:val="39"/>
    <w:rsid w:val="00626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12809">
      <w:bodyDiv w:val="1"/>
      <w:marLeft w:val="0"/>
      <w:marRight w:val="0"/>
      <w:marTop w:val="0"/>
      <w:marBottom w:val="0"/>
      <w:divBdr>
        <w:top w:val="none" w:sz="0" w:space="0" w:color="auto"/>
        <w:left w:val="none" w:sz="0" w:space="0" w:color="auto"/>
        <w:bottom w:val="none" w:sz="0" w:space="0" w:color="auto"/>
        <w:right w:val="none" w:sz="0" w:space="0" w:color="auto"/>
      </w:divBdr>
    </w:div>
    <w:div w:id="14410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9a3af3-fee6-4aa2-865a-e5f9971ce72c">
      <Terms xmlns="http://schemas.microsoft.com/office/infopath/2007/PartnerControls"/>
    </lcf76f155ced4ddcb4097134ff3c332f>
    <TaxCatchAll xmlns="082be610-c3e0-48f1-89e3-c15b0170ae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DB661B1FF14746B793D2BE4CCF2A05" ma:contentTypeVersion="15" ma:contentTypeDescription="Create a new document." ma:contentTypeScope="" ma:versionID="32f050f561ce573191eeb7abede48125">
  <xsd:schema xmlns:xsd="http://www.w3.org/2001/XMLSchema" xmlns:xs="http://www.w3.org/2001/XMLSchema" xmlns:p="http://schemas.microsoft.com/office/2006/metadata/properties" xmlns:ns2="a49a3af3-fee6-4aa2-865a-e5f9971ce72c" xmlns:ns3="082be610-c3e0-48f1-89e3-c15b0170aefc" targetNamespace="http://schemas.microsoft.com/office/2006/metadata/properties" ma:root="true" ma:fieldsID="b5b3f3a0a9a4c48f031dc48ec9d9d437" ns2:_="" ns3:_="">
    <xsd:import namespace="a49a3af3-fee6-4aa2-865a-e5f9971ce72c"/>
    <xsd:import namespace="082be610-c3e0-48f1-89e3-c15b0170ae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a3af3-fee6-4aa2-865a-e5f9971ce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02726c-5cbc-47e4-9726-902cf501bd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2be610-c3e0-48f1-89e3-c15b0170ae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005a6f-cedd-498e-91fd-e35bd61e7897}" ma:internalName="TaxCatchAll" ma:showField="CatchAllData" ma:web="082be610-c3e0-48f1-89e3-c15b0170aef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4B74D-3CAC-4DD3-92A7-85FE4609DE53}">
  <ds:schemaRefs>
    <ds:schemaRef ds:uri="http://schemas.microsoft.com/office/infopath/2007/PartnerControls"/>
    <ds:schemaRef ds:uri="http://purl.org/dc/terms/"/>
    <ds:schemaRef ds:uri="a49a3af3-fee6-4aa2-865a-e5f9971ce72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82be610-c3e0-48f1-89e3-c15b0170aefc"/>
    <ds:schemaRef ds:uri="http://www.w3.org/XML/1998/namespace"/>
    <ds:schemaRef ds:uri="http://purl.org/dc/dcmitype/"/>
  </ds:schemaRefs>
</ds:datastoreItem>
</file>

<file path=customXml/itemProps2.xml><?xml version="1.0" encoding="utf-8"?>
<ds:datastoreItem xmlns:ds="http://schemas.openxmlformats.org/officeDocument/2006/customXml" ds:itemID="{41E8F909-C0F0-4A9F-89EB-7C0A5780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a3af3-fee6-4aa2-865a-e5f9971ce72c"/>
    <ds:schemaRef ds:uri="082be610-c3e0-48f1-89e3-c15b0170a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584CF-39B2-4E5E-8BE8-50112712C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Secretary</dc:creator>
  <cp:keywords/>
  <dc:description/>
  <cp:lastModifiedBy>Lauren Menday</cp:lastModifiedBy>
  <cp:revision>14</cp:revision>
  <cp:lastPrinted>2022-02-10T22:14:00Z</cp:lastPrinted>
  <dcterms:created xsi:type="dcterms:W3CDTF">2023-10-24T08:38:00Z</dcterms:created>
  <dcterms:modified xsi:type="dcterms:W3CDTF">2024-11-25T12:04:00Z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0x0101008EDB661B1FF14746B793D2BE4CCF2A05</vt:lpwstr>
  </property>
</Properties>
</file>