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4" w:type="dxa"/>
        <w:tblInd w:w="-572" w:type="dxa"/>
        <w:tblLook w:val="04A0" w:firstRow="1" w:lastRow="0" w:firstColumn="1" w:lastColumn="0" w:noHBand="0" w:noVBand="1"/>
      </w:tblPr>
      <w:tblGrid>
        <w:gridCol w:w="3498"/>
        <w:gridCol w:w="4015"/>
        <w:gridCol w:w="7371"/>
      </w:tblGrid>
      <w:tr w:rsidR="00702AB9" w:rsidRPr="00257C7C" w:rsidTr="00ED6260">
        <w:trPr>
          <w:trHeight w:val="228"/>
        </w:trPr>
        <w:tc>
          <w:tcPr>
            <w:tcW w:w="14884" w:type="dxa"/>
            <w:gridSpan w:val="3"/>
            <w:shd w:val="clear" w:color="auto" w:fill="A8D08D" w:themeFill="accent6" w:themeFillTint="99"/>
          </w:tcPr>
          <w:p w:rsidR="00DB04FE" w:rsidRPr="00257C7C" w:rsidRDefault="009C68B4" w:rsidP="00DB04FE">
            <w:pPr>
              <w:jc w:val="center"/>
              <w:rPr>
                <w:rFonts w:ascii="Arial" w:hAnsi="Arial" w:cs="Arial"/>
                <w:b/>
                <w:sz w:val="36"/>
              </w:rPr>
            </w:pPr>
            <w:r w:rsidRPr="00257C7C">
              <w:rPr>
                <w:rFonts w:ascii="Arial" w:hAnsi="Arial" w:cs="Arial"/>
                <w:noProof/>
                <w:color w:val="70AD47" w:themeColor="accent6"/>
                <w:sz w:val="32"/>
                <w:lang w:eastAsia="en-GB"/>
              </w:rPr>
              <mc:AlternateContent>
                <mc:Choice Requires="wps">
                  <w:drawing>
                    <wp:anchor distT="45720" distB="45720" distL="114300" distR="114300" simplePos="0" relativeHeight="251666432" behindDoc="0" locked="0" layoutInCell="1" allowOverlap="1" wp14:anchorId="59D33ED1" wp14:editId="181DABC6">
                      <wp:simplePos x="0" y="0"/>
                      <wp:positionH relativeFrom="column">
                        <wp:posOffset>7540625</wp:posOffset>
                      </wp:positionH>
                      <wp:positionV relativeFrom="paragraph">
                        <wp:posOffset>0</wp:posOffset>
                      </wp:positionV>
                      <wp:extent cx="1805940" cy="1272540"/>
                      <wp:effectExtent l="0" t="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272540"/>
                              </a:xfrm>
                              <a:prstGeom prst="rect">
                                <a:avLst/>
                              </a:prstGeom>
                              <a:solidFill>
                                <a:srgbClr val="FFFFFF"/>
                              </a:solidFill>
                              <a:ln w="9525">
                                <a:solidFill>
                                  <a:srgbClr val="000000"/>
                                </a:solidFill>
                                <a:miter lim="800000"/>
                                <a:headEnd/>
                                <a:tailEnd/>
                              </a:ln>
                            </wps:spPr>
                            <wps:txbx>
                              <w:txbxContent>
                                <w:p w:rsidR="00C84CBD" w:rsidRPr="00A21D93" w:rsidRDefault="00C84CBD" w:rsidP="00B52200">
                                  <w:pPr>
                                    <w:rPr>
                                      <w:rFonts w:ascii="Myriad Pro" w:hAnsi="Myriad Pro"/>
                                      <w:color w:val="385623" w:themeColor="accent6" w:themeShade="80"/>
                                      <w:sz w:val="18"/>
                                      <w:szCs w:val="24"/>
                                    </w:rPr>
                                  </w:pPr>
                                  <w:r w:rsidRPr="00A21D93">
                                    <w:rPr>
                                      <w:rFonts w:ascii="Myriad Pro" w:hAnsi="Myriad Pro"/>
                                      <w:b/>
                                      <w:color w:val="385623" w:themeColor="accent6" w:themeShade="80"/>
                                      <w:sz w:val="18"/>
                                      <w:szCs w:val="24"/>
                                    </w:rPr>
                                    <w:t xml:space="preserve">L </w:t>
                                  </w:r>
                                  <w:r w:rsidRPr="00A21D93">
                                    <w:rPr>
                                      <w:rFonts w:ascii="Myriad Pro" w:hAnsi="Myriad Pro"/>
                                      <w:color w:val="385623" w:themeColor="accent6" w:themeShade="80"/>
                                      <w:sz w:val="18"/>
                                      <w:szCs w:val="24"/>
                                    </w:rPr>
                                    <w:t>earning Journey</w:t>
                                  </w:r>
                                </w:p>
                                <w:p w:rsidR="00C84CBD" w:rsidRPr="00A21D93" w:rsidRDefault="00C84CBD" w:rsidP="00B52200">
                                  <w:pPr>
                                    <w:rPr>
                                      <w:rFonts w:ascii="Myriad Pro" w:hAnsi="Myriad Pro"/>
                                      <w:color w:val="00B050"/>
                                      <w:sz w:val="18"/>
                                      <w:szCs w:val="24"/>
                                    </w:rPr>
                                  </w:pPr>
                                  <w:r w:rsidRPr="00A21D93">
                                    <w:rPr>
                                      <w:rFonts w:ascii="Myriad Pro" w:hAnsi="Myriad Pro"/>
                                      <w:b/>
                                      <w:color w:val="00B050"/>
                                      <w:sz w:val="18"/>
                                      <w:szCs w:val="24"/>
                                    </w:rPr>
                                    <w:t xml:space="preserve">E </w:t>
                                  </w:r>
                                  <w:proofErr w:type="spellStart"/>
                                  <w:r w:rsidRPr="00A21D93">
                                    <w:rPr>
                                      <w:rFonts w:ascii="Myriad Pro" w:hAnsi="Myriad Pro"/>
                                      <w:color w:val="00B050"/>
                                      <w:sz w:val="18"/>
                                      <w:szCs w:val="24"/>
                                    </w:rPr>
                                    <w:t>ngaging</w:t>
                                  </w:r>
                                  <w:proofErr w:type="spellEnd"/>
                                </w:p>
                                <w:p w:rsidR="00C84CBD" w:rsidRPr="00A21D93" w:rsidRDefault="00C84CBD" w:rsidP="00B52200">
                                  <w:pPr>
                                    <w:rPr>
                                      <w:rFonts w:ascii="Myriad Pro" w:hAnsi="Myriad Pro"/>
                                      <w:color w:val="92D050"/>
                                      <w:sz w:val="18"/>
                                      <w:szCs w:val="24"/>
                                    </w:rPr>
                                  </w:pPr>
                                  <w:r w:rsidRPr="00A21D93">
                                    <w:rPr>
                                      <w:rFonts w:ascii="Myriad Pro" w:hAnsi="Myriad Pro"/>
                                      <w:b/>
                                      <w:color w:val="92D050"/>
                                      <w:sz w:val="18"/>
                                      <w:szCs w:val="24"/>
                                    </w:rPr>
                                    <w:t xml:space="preserve">A </w:t>
                                  </w:r>
                                  <w:proofErr w:type="spellStart"/>
                                  <w:r w:rsidRPr="00A21D93">
                                    <w:rPr>
                                      <w:rFonts w:ascii="Myriad Pro" w:hAnsi="Myriad Pro"/>
                                      <w:color w:val="92D050"/>
                                      <w:sz w:val="18"/>
                                      <w:szCs w:val="24"/>
                                    </w:rPr>
                                    <w:t>uthentic</w:t>
                                  </w:r>
                                  <w:proofErr w:type="spellEnd"/>
                                  <w:r w:rsidRPr="00A21D93">
                                    <w:rPr>
                                      <w:rFonts w:ascii="Myriad Pro" w:hAnsi="Myriad Pro"/>
                                      <w:color w:val="92D050"/>
                                      <w:sz w:val="18"/>
                                      <w:szCs w:val="24"/>
                                    </w:rPr>
                                    <w:t xml:space="preserve"> </w:t>
                                  </w:r>
                                </w:p>
                                <w:p w:rsidR="00C84CBD" w:rsidRPr="00A21D93" w:rsidRDefault="00C84CBD" w:rsidP="00B52200">
                                  <w:pPr>
                                    <w:rPr>
                                      <w:rFonts w:ascii="Myriad Pro" w:hAnsi="Myriad Pro"/>
                                      <w:sz w:val="18"/>
                                      <w:szCs w:val="24"/>
                                    </w:rPr>
                                  </w:pPr>
                                  <w:r w:rsidRPr="00A21D93">
                                    <w:rPr>
                                      <w:rFonts w:ascii="Myriad Pro" w:hAnsi="Myriad Pro"/>
                                      <w:b/>
                                      <w:color w:val="538135" w:themeColor="accent6" w:themeShade="BF"/>
                                      <w:sz w:val="18"/>
                                      <w:szCs w:val="24"/>
                                    </w:rPr>
                                    <w:t xml:space="preserve">R </w:t>
                                  </w:r>
                                  <w:proofErr w:type="spellStart"/>
                                  <w:r w:rsidRPr="00A21D93">
                                    <w:rPr>
                                      <w:rFonts w:ascii="Myriad Pro" w:hAnsi="Myriad Pro"/>
                                      <w:color w:val="538135" w:themeColor="accent6" w:themeShade="BF"/>
                                      <w:sz w:val="18"/>
                                      <w:szCs w:val="24"/>
                                    </w:rPr>
                                    <w:t>igorous</w:t>
                                  </w:r>
                                  <w:proofErr w:type="spellEnd"/>
                                  <w:r w:rsidRPr="00A21D93">
                                    <w:rPr>
                                      <w:rFonts w:ascii="Myriad Pro" w:hAnsi="Myriad Pro"/>
                                      <w:sz w:val="18"/>
                                      <w:szCs w:val="24"/>
                                    </w:rPr>
                                    <w:t xml:space="preserve"> </w:t>
                                  </w:r>
                                </w:p>
                                <w:p w:rsidR="00C84CBD" w:rsidRPr="00A21D93" w:rsidRDefault="00C84CBD" w:rsidP="00B52200">
                                  <w:pPr>
                                    <w:rPr>
                                      <w:sz w:val="14"/>
                                    </w:rPr>
                                  </w:pPr>
                                  <w:r w:rsidRPr="00A21D93">
                                    <w:rPr>
                                      <w:rFonts w:ascii="Myriad Pro" w:hAnsi="Myriad Pro"/>
                                      <w:b/>
                                      <w:color w:val="00B050"/>
                                      <w:sz w:val="18"/>
                                      <w:szCs w:val="24"/>
                                    </w:rPr>
                                    <w:t xml:space="preserve">N </w:t>
                                  </w:r>
                                  <w:r w:rsidRPr="00A21D93">
                                    <w:rPr>
                                      <w:rFonts w:ascii="Myriad Pro" w:hAnsi="Myriad Pro"/>
                                      <w:color w:val="00B050"/>
                                      <w:sz w:val="18"/>
                                      <w:szCs w:val="24"/>
                                    </w:rPr>
                                    <w:t>ova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9D33ED1" id="_x0000_t202" coordsize="21600,21600" o:spt="202" path="m,l,21600r21600,l21600,xe">
                      <v:stroke joinstyle="miter"/>
                      <v:path gradientshapeok="t" o:connecttype="rect"/>
                    </v:shapetype>
                    <v:shape id="Text Box 2" o:spid="_x0000_s1026" type="#_x0000_t202" style="position:absolute;left:0;text-align:left;margin-left:593.75pt;margin-top:0;width:142.2pt;height:100.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">
                      <v:textbox>
                        <w:txbxContent>
                          <w:p w:rsidR="00C84CBD" w:rsidRPr="00A21D93" w:rsidRDefault="00C84CBD" w:rsidP="00B52200">
                            <w:pPr>
                              <w:rPr>
                                <w:rFonts w:ascii="Myriad Pro" w:hAnsi="Myriad Pro"/>
                                <w:color w:val="385623" w:themeColor="accent6" w:themeShade="80"/>
                                <w:sz w:val="18"/>
                                <w:szCs w:val="24"/>
                              </w:rPr>
                            </w:pPr>
                            <w:r w:rsidRPr="00A21D93">
                              <w:rPr>
                                <w:rFonts w:ascii="Myriad Pro" w:hAnsi="Myriad Pro"/>
                                <w:b/>
                                <w:color w:val="385623" w:themeColor="accent6" w:themeShade="80"/>
                                <w:sz w:val="18"/>
                                <w:szCs w:val="24"/>
                              </w:rPr>
                              <w:t xml:space="preserve">L </w:t>
                            </w:r>
                            <w:r w:rsidRPr="00A21D93">
                              <w:rPr>
                                <w:rFonts w:ascii="Myriad Pro" w:hAnsi="Myriad Pro"/>
                                <w:color w:val="385623" w:themeColor="accent6" w:themeShade="80"/>
                                <w:sz w:val="18"/>
                                <w:szCs w:val="24"/>
                              </w:rPr>
                              <w:t>earning Journey</w:t>
                            </w:r>
                          </w:p>
                          <w:p w:rsidR="00C84CBD" w:rsidRPr="00A21D93" w:rsidRDefault="00C84CBD" w:rsidP="00B52200">
                            <w:pPr>
                              <w:rPr>
                                <w:rFonts w:ascii="Myriad Pro" w:hAnsi="Myriad Pro"/>
                                <w:color w:val="00B050"/>
                                <w:sz w:val="18"/>
                                <w:szCs w:val="24"/>
                              </w:rPr>
                            </w:pPr>
                            <w:r w:rsidRPr="00A21D93">
                              <w:rPr>
                                <w:rFonts w:ascii="Myriad Pro" w:hAnsi="Myriad Pro"/>
                                <w:b/>
                                <w:color w:val="00B050"/>
                                <w:sz w:val="18"/>
                                <w:szCs w:val="24"/>
                              </w:rPr>
                              <w:t xml:space="preserve">E </w:t>
                            </w:r>
                            <w:proofErr w:type="spellStart"/>
                            <w:r w:rsidRPr="00A21D93">
                              <w:rPr>
                                <w:rFonts w:ascii="Myriad Pro" w:hAnsi="Myriad Pro"/>
                                <w:color w:val="00B050"/>
                                <w:sz w:val="18"/>
                                <w:szCs w:val="24"/>
                              </w:rPr>
                              <w:t>ngaging</w:t>
                            </w:r>
                            <w:proofErr w:type="spellEnd"/>
                          </w:p>
                          <w:p w:rsidR="00C84CBD" w:rsidRPr="00A21D93" w:rsidRDefault="00C84CBD" w:rsidP="00B52200">
                            <w:pPr>
                              <w:rPr>
                                <w:rFonts w:ascii="Myriad Pro" w:hAnsi="Myriad Pro"/>
                                <w:color w:val="92D050"/>
                                <w:sz w:val="18"/>
                                <w:szCs w:val="24"/>
                              </w:rPr>
                            </w:pPr>
                            <w:r w:rsidRPr="00A21D93">
                              <w:rPr>
                                <w:rFonts w:ascii="Myriad Pro" w:hAnsi="Myriad Pro"/>
                                <w:b/>
                                <w:color w:val="92D050"/>
                                <w:sz w:val="18"/>
                                <w:szCs w:val="24"/>
                              </w:rPr>
                              <w:t xml:space="preserve">A </w:t>
                            </w:r>
                            <w:proofErr w:type="spellStart"/>
                            <w:r w:rsidRPr="00A21D93">
                              <w:rPr>
                                <w:rFonts w:ascii="Myriad Pro" w:hAnsi="Myriad Pro"/>
                                <w:color w:val="92D050"/>
                                <w:sz w:val="18"/>
                                <w:szCs w:val="24"/>
                              </w:rPr>
                              <w:t>uthentic</w:t>
                            </w:r>
                            <w:proofErr w:type="spellEnd"/>
                            <w:r w:rsidRPr="00A21D93">
                              <w:rPr>
                                <w:rFonts w:ascii="Myriad Pro" w:hAnsi="Myriad Pro"/>
                                <w:color w:val="92D050"/>
                                <w:sz w:val="18"/>
                                <w:szCs w:val="24"/>
                              </w:rPr>
                              <w:t xml:space="preserve"> </w:t>
                            </w:r>
                          </w:p>
                          <w:p w:rsidR="00C84CBD" w:rsidRPr="00A21D93" w:rsidRDefault="00C84CBD" w:rsidP="00B52200">
                            <w:pPr>
                              <w:rPr>
                                <w:rFonts w:ascii="Myriad Pro" w:hAnsi="Myriad Pro"/>
                                <w:sz w:val="18"/>
                                <w:szCs w:val="24"/>
                              </w:rPr>
                            </w:pPr>
                            <w:r w:rsidRPr="00A21D93">
                              <w:rPr>
                                <w:rFonts w:ascii="Myriad Pro" w:hAnsi="Myriad Pro"/>
                                <w:b/>
                                <w:color w:val="538135" w:themeColor="accent6" w:themeShade="BF"/>
                                <w:sz w:val="18"/>
                                <w:szCs w:val="24"/>
                              </w:rPr>
                              <w:t xml:space="preserve">R </w:t>
                            </w:r>
                            <w:proofErr w:type="spellStart"/>
                            <w:r w:rsidRPr="00A21D93">
                              <w:rPr>
                                <w:rFonts w:ascii="Myriad Pro" w:hAnsi="Myriad Pro"/>
                                <w:color w:val="538135" w:themeColor="accent6" w:themeShade="BF"/>
                                <w:sz w:val="18"/>
                                <w:szCs w:val="24"/>
                              </w:rPr>
                              <w:t>igorous</w:t>
                            </w:r>
                            <w:proofErr w:type="spellEnd"/>
                            <w:r w:rsidRPr="00A21D93">
                              <w:rPr>
                                <w:rFonts w:ascii="Myriad Pro" w:hAnsi="Myriad Pro"/>
                                <w:sz w:val="18"/>
                                <w:szCs w:val="24"/>
                              </w:rPr>
                              <w:t xml:space="preserve"> </w:t>
                            </w:r>
                          </w:p>
                          <w:p w:rsidR="00C84CBD" w:rsidRPr="00A21D93" w:rsidRDefault="00C84CBD" w:rsidP="00B52200">
                            <w:pPr>
                              <w:rPr>
                                <w:sz w:val="14"/>
                              </w:rPr>
                            </w:pPr>
                            <w:r w:rsidRPr="00A21D93">
                              <w:rPr>
                                <w:rFonts w:ascii="Myriad Pro" w:hAnsi="Myriad Pro"/>
                                <w:b/>
                                <w:color w:val="00B050"/>
                                <w:sz w:val="18"/>
                                <w:szCs w:val="24"/>
                              </w:rPr>
                              <w:t xml:space="preserve">N </w:t>
                            </w:r>
                            <w:r w:rsidRPr="00A21D93">
                              <w:rPr>
                                <w:rFonts w:ascii="Myriad Pro" w:hAnsi="Myriad Pro"/>
                                <w:color w:val="00B050"/>
                                <w:sz w:val="18"/>
                                <w:szCs w:val="24"/>
                              </w:rPr>
                              <w:t>ova Curriculum</w:t>
                            </w:r>
                          </w:p>
                        </w:txbxContent>
                      </v:textbox>
                      <w10:wrap type="square"/>
                    </v:shape>
                  </w:pict>
                </mc:Fallback>
              </mc:AlternateContent>
            </w:r>
            <w:r w:rsidRPr="00257C7C">
              <w:rPr>
                <w:rFonts w:ascii="Arial" w:hAnsi="Arial" w:cs="Arial"/>
                <w:noProof/>
                <w:sz w:val="24"/>
                <w:szCs w:val="24"/>
                <w:lang w:eastAsia="en-GB"/>
              </w:rPr>
              <w:drawing>
                <wp:anchor distT="0" distB="0" distL="114300" distR="114300" simplePos="0" relativeHeight="251667456" behindDoc="0" locked="0" layoutInCell="1" allowOverlap="1" wp14:anchorId="7389C3B1" wp14:editId="0725587D">
                  <wp:simplePos x="0" y="0"/>
                  <wp:positionH relativeFrom="column">
                    <wp:posOffset>-20955</wp:posOffset>
                  </wp:positionH>
                  <wp:positionV relativeFrom="paragraph">
                    <wp:posOffset>0</wp:posOffset>
                  </wp:positionV>
                  <wp:extent cx="1165860" cy="845820"/>
                  <wp:effectExtent l="0" t="0" r="0" b="0"/>
                  <wp:wrapThrough wrapText="bothSides">
                    <wp:wrapPolygon edited="0">
                      <wp:start x="0" y="0"/>
                      <wp:lineTo x="0" y="20919"/>
                      <wp:lineTo x="21176" y="20919"/>
                      <wp:lineTo x="21176" y="0"/>
                      <wp:lineTo x="0" y="0"/>
                    </wp:wrapPolygon>
                  </wp:wrapThrough>
                  <wp:docPr id="29" name="Picture 29" descr="C:\Users\k.crawford\AppData\Local\Microsoft\Windows\Temporary Internet Files\Content.Outlook\YUAH49M0\NOVA LOGO (002).jpg"/>
                  <wp:cNvGraphicFramePr/>
                  <a:graphic xmlns:a="http://schemas.openxmlformats.org/drawingml/2006/main">
                    <a:graphicData uri="http://schemas.openxmlformats.org/drawingml/2006/picture">
                      <pic:pic xmlns:pic="http://schemas.openxmlformats.org/drawingml/2006/picture">
                        <pic:nvPicPr>
                          <pic:cNvPr id="2" name="Picture 2" descr="C:\Users\k.crawford\AppData\Local\Microsoft\Windows\Temporary Internet Files\Content.Outlook\YUAH49M0\NOVA LOGO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8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DAA" w:rsidRPr="00257C7C">
              <w:rPr>
                <w:rFonts w:ascii="Arial" w:hAnsi="Arial" w:cs="Arial"/>
                <w:b/>
                <w:sz w:val="36"/>
              </w:rPr>
              <w:t>How have the ancient Greeks influenced us</w:t>
            </w:r>
            <w:r w:rsidR="00873704" w:rsidRPr="00257C7C">
              <w:rPr>
                <w:rFonts w:ascii="Arial" w:hAnsi="Arial" w:cs="Arial"/>
                <w:b/>
                <w:sz w:val="36"/>
              </w:rPr>
              <w:t xml:space="preserve">? </w:t>
            </w:r>
            <w:r w:rsidR="003668E2" w:rsidRPr="00257C7C">
              <w:rPr>
                <w:rFonts w:ascii="Arial" w:hAnsi="Arial" w:cs="Arial"/>
                <w:b/>
                <w:sz w:val="36"/>
              </w:rPr>
              <w:t xml:space="preserve"> </w:t>
            </w:r>
          </w:p>
          <w:p w:rsidR="00B52200" w:rsidRPr="00257C7C" w:rsidRDefault="008966F9" w:rsidP="008966F9">
            <w:pPr>
              <w:rPr>
                <w:rFonts w:ascii="Arial" w:hAnsi="Arial" w:cs="Arial"/>
                <w:b/>
                <w:sz w:val="28"/>
              </w:rPr>
            </w:pPr>
            <w:r w:rsidRPr="00910204">
              <w:rPr>
                <w:noProof/>
                <w:lang w:eastAsia="en-GB"/>
              </w:rPr>
              <w:drawing>
                <wp:anchor distT="0" distB="0" distL="114300" distR="114300" simplePos="0" relativeHeight="251670528" behindDoc="1" locked="0" layoutInCell="1" allowOverlap="1">
                  <wp:simplePos x="0" y="0"/>
                  <wp:positionH relativeFrom="column">
                    <wp:posOffset>4808236</wp:posOffset>
                  </wp:positionH>
                  <wp:positionV relativeFrom="page">
                    <wp:posOffset>301878</wp:posOffset>
                  </wp:positionV>
                  <wp:extent cx="1548130" cy="1056640"/>
                  <wp:effectExtent l="0" t="0" r="0" b="0"/>
                  <wp:wrapTight wrapText="bothSides">
                    <wp:wrapPolygon edited="0">
                      <wp:start x="0" y="0"/>
                      <wp:lineTo x="0" y="21029"/>
                      <wp:lineTo x="21263" y="21029"/>
                      <wp:lineTo x="21263" y="0"/>
                      <wp:lineTo x="0" y="0"/>
                    </wp:wrapPolygon>
                  </wp:wrapTight>
                  <wp:docPr id="5" name="Picture 5" descr="Image result for ancient greek democ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cient greek democ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130" cy="1056640"/>
                          </a:xfrm>
                          <a:prstGeom prst="rect">
                            <a:avLst/>
                          </a:prstGeom>
                          <a:noFill/>
                          <a:ln>
                            <a:noFill/>
                          </a:ln>
                        </pic:spPr>
                      </pic:pic>
                    </a:graphicData>
                  </a:graphic>
                </wp:anchor>
              </w:drawing>
            </w:r>
            <w:r w:rsidRPr="00AB4986">
              <w:rPr>
                <w:rFonts w:ascii="Myriad Pro" w:hAnsi="Myriad Pro"/>
                <w:b/>
                <w:noProof/>
                <w:sz w:val="32"/>
                <w:lang w:eastAsia="en-GB"/>
              </w:rPr>
              <w:drawing>
                <wp:anchor distT="0" distB="0" distL="114300" distR="114300" simplePos="0" relativeHeight="251669504" behindDoc="1" locked="0" layoutInCell="1" allowOverlap="1">
                  <wp:simplePos x="0" y="0"/>
                  <wp:positionH relativeFrom="column">
                    <wp:posOffset>2990368</wp:posOffset>
                  </wp:positionH>
                  <wp:positionV relativeFrom="page">
                    <wp:posOffset>577299</wp:posOffset>
                  </wp:positionV>
                  <wp:extent cx="1483995" cy="684530"/>
                  <wp:effectExtent l="0" t="0" r="1905" b="1270"/>
                  <wp:wrapTight wrapText="bothSides">
                    <wp:wrapPolygon edited="0">
                      <wp:start x="1386" y="0"/>
                      <wp:lineTo x="0" y="3006"/>
                      <wp:lineTo x="0" y="11421"/>
                      <wp:lineTo x="4991" y="21039"/>
                      <wp:lineTo x="5268" y="21039"/>
                      <wp:lineTo x="16082" y="21039"/>
                      <wp:lineTo x="16359" y="21039"/>
                      <wp:lineTo x="21350" y="11421"/>
                      <wp:lineTo x="21350" y="3006"/>
                      <wp:lineTo x="19964" y="0"/>
                      <wp:lineTo x="1386" y="0"/>
                    </wp:wrapPolygon>
                  </wp:wrapTight>
                  <wp:docPr id="2" name="Picture 2" descr="Image result for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ymp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84530"/>
                          </a:xfrm>
                          <a:prstGeom prst="rect">
                            <a:avLst/>
                          </a:prstGeom>
                          <a:noFill/>
                          <a:ln>
                            <a:noFill/>
                          </a:ln>
                        </pic:spPr>
                      </pic:pic>
                    </a:graphicData>
                  </a:graphic>
                </wp:anchor>
              </w:drawing>
            </w:r>
            <w:r w:rsidRPr="00AB4986">
              <w:rPr>
                <w:rFonts w:ascii="Myriad Pro" w:hAnsi="Myriad Pro"/>
                <w:b/>
                <w:noProof/>
                <w:sz w:val="32"/>
                <w:lang w:eastAsia="en-GB"/>
              </w:rPr>
              <w:drawing>
                <wp:anchor distT="0" distB="0" distL="114300" distR="114300" simplePos="0" relativeHeight="251668480" behindDoc="1" locked="0" layoutInCell="1" allowOverlap="1">
                  <wp:simplePos x="0" y="0"/>
                  <wp:positionH relativeFrom="column">
                    <wp:posOffset>1391920</wp:posOffset>
                  </wp:positionH>
                  <wp:positionV relativeFrom="page">
                    <wp:posOffset>356870</wp:posOffset>
                  </wp:positionV>
                  <wp:extent cx="1409700" cy="1057275"/>
                  <wp:effectExtent l="0" t="0" r="0" b="9525"/>
                  <wp:wrapTight wrapText="bothSides">
                    <wp:wrapPolygon edited="0">
                      <wp:start x="0" y="0"/>
                      <wp:lineTo x="0" y="21405"/>
                      <wp:lineTo x="21308" y="21405"/>
                      <wp:lineTo x="21308" y="0"/>
                      <wp:lineTo x="0" y="0"/>
                    </wp:wrapPolygon>
                  </wp:wrapTight>
                  <wp:docPr id="3" name="Picture 3" descr="Image result for ancient gr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cient gree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anchor>
              </w:drawing>
            </w:r>
            <w:r w:rsidR="00B52200" w:rsidRPr="00257C7C">
              <w:rPr>
                <w:rFonts w:ascii="Arial" w:hAnsi="Arial" w:cs="Arial"/>
                <w:sz w:val="24"/>
                <w:szCs w:val="24"/>
              </w:rPr>
              <w:t xml:space="preserve">                    </w:t>
            </w:r>
          </w:p>
        </w:tc>
      </w:tr>
      <w:tr w:rsidR="00702AB9" w:rsidRPr="00257C7C" w:rsidTr="00ED6260">
        <w:trPr>
          <w:trHeight w:val="58"/>
        </w:trPr>
        <w:tc>
          <w:tcPr>
            <w:tcW w:w="3498" w:type="dxa"/>
            <w:shd w:val="clear" w:color="auto" w:fill="C5E0B3" w:themeFill="accent6" w:themeFillTint="66"/>
          </w:tcPr>
          <w:p w:rsidR="00702AB9" w:rsidRPr="00257C7C" w:rsidRDefault="00873704" w:rsidP="00702AB9">
            <w:pPr>
              <w:jc w:val="center"/>
              <w:rPr>
                <w:rFonts w:ascii="Arial" w:hAnsi="Arial" w:cs="Arial"/>
                <w:b/>
              </w:rPr>
            </w:pPr>
            <w:r w:rsidRPr="00257C7C">
              <w:rPr>
                <w:rFonts w:ascii="Arial" w:hAnsi="Arial" w:cs="Arial"/>
                <w:b/>
              </w:rPr>
              <w:t>Year   5</w:t>
            </w:r>
          </w:p>
        </w:tc>
        <w:tc>
          <w:tcPr>
            <w:tcW w:w="4015" w:type="dxa"/>
            <w:shd w:val="clear" w:color="auto" w:fill="C5E0B3" w:themeFill="accent6" w:themeFillTint="66"/>
          </w:tcPr>
          <w:p w:rsidR="00702AB9" w:rsidRPr="00257C7C" w:rsidRDefault="004A6456" w:rsidP="006A7380">
            <w:pPr>
              <w:jc w:val="center"/>
              <w:rPr>
                <w:rFonts w:ascii="Arial" w:hAnsi="Arial" w:cs="Arial"/>
                <w:b/>
              </w:rPr>
            </w:pPr>
            <w:r w:rsidRPr="00257C7C">
              <w:rPr>
                <w:rFonts w:ascii="Arial" w:hAnsi="Arial" w:cs="Arial"/>
                <w:b/>
              </w:rPr>
              <w:t xml:space="preserve">Terms </w:t>
            </w:r>
            <w:r w:rsidR="006A7380" w:rsidRPr="00257C7C">
              <w:rPr>
                <w:rFonts w:ascii="Arial" w:hAnsi="Arial" w:cs="Arial"/>
                <w:b/>
              </w:rPr>
              <w:t>3 &amp; 4</w:t>
            </w:r>
            <w:r w:rsidR="00A06B15" w:rsidRPr="00257C7C">
              <w:rPr>
                <w:rFonts w:ascii="Arial" w:hAnsi="Arial" w:cs="Arial"/>
                <w:b/>
              </w:rPr>
              <w:t xml:space="preserve"> </w:t>
            </w:r>
          </w:p>
        </w:tc>
        <w:tc>
          <w:tcPr>
            <w:tcW w:w="7371" w:type="dxa"/>
            <w:shd w:val="clear" w:color="auto" w:fill="C5E0B3" w:themeFill="accent6" w:themeFillTint="66"/>
          </w:tcPr>
          <w:p w:rsidR="00702AB9" w:rsidRPr="00257C7C" w:rsidRDefault="004A6456" w:rsidP="004A6456">
            <w:pPr>
              <w:rPr>
                <w:rFonts w:ascii="Arial" w:hAnsi="Arial" w:cs="Arial"/>
                <w:b/>
              </w:rPr>
            </w:pPr>
            <w:r w:rsidRPr="00257C7C">
              <w:rPr>
                <w:rFonts w:ascii="Arial" w:hAnsi="Arial" w:cs="Arial"/>
                <w:b/>
              </w:rPr>
              <w:t>Big concept: Changes over time</w:t>
            </w:r>
            <w:r w:rsidR="001F6D6B" w:rsidRPr="00257C7C">
              <w:rPr>
                <w:rFonts w:ascii="Arial" w:hAnsi="Arial" w:cs="Arial"/>
                <w:b/>
              </w:rPr>
              <w:t xml:space="preserve"> &amp; legacy</w:t>
            </w:r>
          </w:p>
        </w:tc>
      </w:tr>
      <w:tr w:rsidR="00702AB9" w:rsidRPr="00257C7C" w:rsidTr="00ED6260">
        <w:trPr>
          <w:trHeight w:val="240"/>
        </w:trPr>
        <w:tc>
          <w:tcPr>
            <w:tcW w:w="14884" w:type="dxa"/>
            <w:gridSpan w:val="3"/>
            <w:shd w:val="clear" w:color="auto" w:fill="C5E0B3" w:themeFill="accent6" w:themeFillTint="66"/>
          </w:tcPr>
          <w:p w:rsidR="00702AB9" w:rsidRPr="00257C7C" w:rsidRDefault="007642AC">
            <w:pPr>
              <w:rPr>
                <w:rFonts w:ascii="Arial" w:hAnsi="Arial" w:cs="Arial"/>
                <w:b/>
              </w:rPr>
            </w:pPr>
            <w:r w:rsidRPr="00257C7C">
              <w:rPr>
                <w:rFonts w:ascii="Arial" w:hAnsi="Arial" w:cs="Arial"/>
                <w:b/>
              </w:rPr>
              <w:t>Overview:</w:t>
            </w:r>
          </w:p>
        </w:tc>
      </w:tr>
      <w:tr w:rsidR="00A418AE" w:rsidRPr="00257C7C" w:rsidTr="00ED6260">
        <w:trPr>
          <w:trHeight w:val="949"/>
        </w:trPr>
        <w:tc>
          <w:tcPr>
            <w:tcW w:w="14884" w:type="dxa"/>
            <w:gridSpan w:val="3"/>
          </w:tcPr>
          <w:p w:rsidR="000B6DD3" w:rsidRPr="00257C7C" w:rsidRDefault="00A0320E" w:rsidP="000B6DD3">
            <w:pPr>
              <w:rPr>
                <w:rFonts w:ascii="Arial" w:hAnsi="Arial" w:cs="Arial"/>
                <w:b/>
                <w:sz w:val="24"/>
                <w:szCs w:val="24"/>
              </w:rPr>
            </w:pPr>
            <w:r w:rsidRPr="00257C7C">
              <w:rPr>
                <w:rFonts w:ascii="Arial" w:hAnsi="Arial" w:cs="Arial"/>
                <w:sz w:val="24"/>
              </w:rPr>
              <w:t>This enquiry enables learners to c</w:t>
            </w:r>
            <w:r w:rsidR="00E90DAA" w:rsidRPr="00257C7C">
              <w:rPr>
                <w:rFonts w:ascii="Arial" w:hAnsi="Arial" w:cs="Arial"/>
                <w:sz w:val="24"/>
              </w:rPr>
              <w:t xml:space="preserve">onsider Daily life for the ancient Greeks and how there are aspects of our own lives which are shaped by the ancient Greeks. Children will develop as geographers throughout this unit by using map skills to locate Greece and where it is in relation to Bristol. </w:t>
            </w:r>
            <w:r w:rsidR="000B6DD3" w:rsidRPr="00257C7C">
              <w:rPr>
                <w:rFonts w:ascii="Arial" w:hAnsi="Arial" w:cs="Arial"/>
                <w:sz w:val="24"/>
                <w:szCs w:val="24"/>
              </w:rPr>
              <w:t xml:space="preserve">Children will also </w:t>
            </w:r>
            <w:r w:rsidR="000B6DD3" w:rsidRPr="00257C7C">
              <w:rPr>
                <w:rFonts w:ascii="Arial" w:eastAsia="Arial" w:hAnsi="Arial" w:cs="Arial"/>
                <w:sz w:val="24"/>
                <w:szCs w:val="24"/>
              </w:rPr>
              <w:t>describe the geographical similarities and differences of a region of the UK and a European country.</w:t>
            </w:r>
          </w:p>
          <w:p w:rsidR="00E90DAA" w:rsidRPr="00257C7C" w:rsidRDefault="00E90DAA" w:rsidP="00E90DAA">
            <w:pPr>
              <w:rPr>
                <w:rFonts w:ascii="Arial" w:hAnsi="Arial" w:cs="Arial"/>
                <w:sz w:val="24"/>
              </w:rPr>
            </w:pPr>
          </w:p>
          <w:p w:rsidR="00E90DAA" w:rsidRPr="00257C7C" w:rsidRDefault="00E90DAA" w:rsidP="00E90DAA">
            <w:pPr>
              <w:rPr>
                <w:rFonts w:ascii="Arial" w:hAnsi="Arial" w:cs="Arial"/>
                <w:sz w:val="24"/>
              </w:rPr>
            </w:pPr>
          </w:p>
          <w:p w:rsidR="000B6DD3" w:rsidRPr="00257C7C" w:rsidRDefault="00E90DAA" w:rsidP="000B6DD3">
            <w:pPr>
              <w:rPr>
                <w:rFonts w:ascii="Arial" w:hAnsi="Arial" w:cs="Arial"/>
                <w:b/>
                <w:sz w:val="24"/>
                <w:szCs w:val="24"/>
              </w:rPr>
            </w:pPr>
            <w:r w:rsidRPr="00257C7C">
              <w:rPr>
                <w:rFonts w:ascii="Arial" w:hAnsi="Arial" w:cs="Arial"/>
                <w:sz w:val="24"/>
              </w:rPr>
              <w:t xml:space="preserve">Class texts have been chosen to enrich children’s learning, encouraging them to make links with their reading and wider curriculum learning. This term our class novel is </w:t>
            </w:r>
            <w:proofErr w:type="spellStart"/>
            <w:r w:rsidRPr="00257C7C">
              <w:rPr>
                <w:rFonts w:ascii="Arial" w:hAnsi="Arial" w:cs="Arial"/>
                <w:sz w:val="24"/>
              </w:rPr>
              <w:t>Malamander</w:t>
            </w:r>
            <w:proofErr w:type="spellEnd"/>
            <w:r w:rsidRPr="00257C7C">
              <w:rPr>
                <w:rFonts w:ascii="Arial" w:hAnsi="Arial" w:cs="Arial"/>
                <w:sz w:val="24"/>
              </w:rPr>
              <w:t xml:space="preserve"> by Thomas Taylor. An exciting visit to the town of ‘Eerie on sea’ and disco</w:t>
            </w:r>
            <w:r w:rsidR="00E224A4" w:rsidRPr="00257C7C">
              <w:rPr>
                <w:rFonts w:ascii="Arial" w:hAnsi="Arial" w:cs="Arial"/>
                <w:sz w:val="24"/>
              </w:rPr>
              <w:t xml:space="preserve">vering the unctuous </w:t>
            </w:r>
            <w:proofErr w:type="spellStart"/>
            <w:r w:rsidR="00E224A4" w:rsidRPr="00257C7C">
              <w:rPr>
                <w:rFonts w:ascii="Arial" w:hAnsi="Arial" w:cs="Arial"/>
                <w:sz w:val="24"/>
              </w:rPr>
              <w:t>Malamander</w:t>
            </w:r>
            <w:proofErr w:type="spellEnd"/>
            <w:r w:rsidR="00E224A4" w:rsidRPr="00257C7C">
              <w:rPr>
                <w:rFonts w:ascii="Arial" w:hAnsi="Arial" w:cs="Arial"/>
                <w:sz w:val="24"/>
              </w:rPr>
              <w:t xml:space="preserve"> creep. </w:t>
            </w:r>
          </w:p>
          <w:p w:rsidR="00262480" w:rsidRPr="00257C7C" w:rsidRDefault="00262480" w:rsidP="00E90DAA">
            <w:pPr>
              <w:rPr>
                <w:rFonts w:ascii="Arial" w:hAnsi="Arial" w:cs="Arial"/>
                <w:b/>
                <w:sz w:val="24"/>
              </w:rPr>
            </w:pPr>
          </w:p>
        </w:tc>
      </w:tr>
      <w:tr w:rsidR="00A418AE" w:rsidRPr="00257C7C" w:rsidTr="00ED6260">
        <w:trPr>
          <w:trHeight w:val="157"/>
        </w:trPr>
        <w:tc>
          <w:tcPr>
            <w:tcW w:w="7513" w:type="dxa"/>
            <w:gridSpan w:val="2"/>
            <w:shd w:val="clear" w:color="auto" w:fill="C5E0B3" w:themeFill="accent6" w:themeFillTint="66"/>
          </w:tcPr>
          <w:p w:rsidR="00A418AE" w:rsidRPr="00257C7C" w:rsidRDefault="00A418AE">
            <w:pPr>
              <w:rPr>
                <w:rFonts w:ascii="Arial" w:hAnsi="Arial" w:cs="Arial"/>
                <w:b/>
              </w:rPr>
            </w:pPr>
            <w:r w:rsidRPr="00257C7C">
              <w:rPr>
                <w:rFonts w:ascii="Arial" w:hAnsi="Arial" w:cs="Arial"/>
                <w:b/>
              </w:rPr>
              <w:t>Learning links (previous learning):</w:t>
            </w:r>
          </w:p>
        </w:tc>
        <w:tc>
          <w:tcPr>
            <w:tcW w:w="7371" w:type="dxa"/>
            <w:shd w:val="clear" w:color="auto" w:fill="C5E0B3" w:themeFill="accent6" w:themeFillTint="66"/>
          </w:tcPr>
          <w:p w:rsidR="00A418AE" w:rsidRPr="00257C7C" w:rsidRDefault="003026D0">
            <w:pPr>
              <w:rPr>
                <w:rFonts w:ascii="Arial" w:hAnsi="Arial" w:cs="Arial"/>
                <w:b/>
              </w:rPr>
            </w:pPr>
            <w:r w:rsidRPr="00257C7C">
              <w:rPr>
                <w:rFonts w:ascii="Arial" w:hAnsi="Arial" w:cs="Arial"/>
                <w:b/>
              </w:rPr>
              <w:t>Celebrating diversity and i</w:t>
            </w:r>
            <w:r w:rsidR="00F63575" w:rsidRPr="00257C7C">
              <w:rPr>
                <w:rFonts w:ascii="Arial" w:hAnsi="Arial" w:cs="Arial"/>
                <w:b/>
              </w:rPr>
              <w:t xml:space="preserve">nspirational People: </w:t>
            </w:r>
          </w:p>
        </w:tc>
      </w:tr>
      <w:tr w:rsidR="00A418AE" w:rsidRPr="00257C7C" w:rsidTr="00ED6260">
        <w:trPr>
          <w:trHeight w:val="180"/>
        </w:trPr>
        <w:tc>
          <w:tcPr>
            <w:tcW w:w="7513" w:type="dxa"/>
            <w:gridSpan w:val="2"/>
          </w:tcPr>
          <w:p w:rsidR="00923A1B" w:rsidRPr="00257C7C" w:rsidRDefault="00262480" w:rsidP="00262480">
            <w:pPr>
              <w:rPr>
                <w:rFonts w:ascii="Arial" w:hAnsi="Arial" w:cs="Arial"/>
              </w:rPr>
            </w:pPr>
            <w:r w:rsidRPr="00257C7C">
              <w:rPr>
                <w:rFonts w:ascii="Arial" w:hAnsi="Arial" w:cs="Arial"/>
              </w:rPr>
              <w:t xml:space="preserve">In year </w:t>
            </w:r>
            <w:r w:rsidR="00BA6871" w:rsidRPr="00257C7C">
              <w:rPr>
                <w:rFonts w:ascii="Arial" w:hAnsi="Arial" w:cs="Arial"/>
              </w:rPr>
              <w:t>4</w:t>
            </w:r>
            <w:r w:rsidRPr="00257C7C">
              <w:rPr>
                <w:rFonts w:ascii="Arial" w:hAnsi="Arial" w:cs="Arial"/>
              </w:rPr>
              <w:t>, children will have already explored the Roman settlement within the UK.</w:t>
            </w:r>
          </w:p>
          <w:p w:rsidR="00262480" w:rsidRPr="00257C7C" w:rsidRDefault="00262480" w:rsidP="00262480">
            <w:pPr>
              <w:rPr>
                <w:rFonts w:ascii="Arial" w:hAnsi="Arial" w:cs="Arial"/>
              </w:rPr>
            </w:pPr>
            <w:r w:rsidRPr="00257C7C">
              <w:rPr>
                <w:rFonts w:ascii="Arial" w:hAnsi="Arial" w:cs="Arial"/>
              </w:rPr>
              <w:t xml:space="preserve">Geography: locational and place knowledge of continents and oceans. </w:t>
            </w:r>
          </w:p>
        </w:tc>
        <w:tc>
          <w:tcPr>
            <w:tcW w:w="7371" w:type="dxa"/>
          </w:tcPr>
          <w:p w:rsidR="009C68B4" w:rsidRPr="00257C7C" w:rsidRDefault="000B6DD3" w:rsidP="00873704">
            <w:pPr>
              <w:rPr>
                <w:rFonts w:ascii="Arial" w:hAnsi="Arial" w:cs="Arial"/>
              </w:rPr>
            </w:pPr>
            <w:r w:rsidRPr="00257C7C">
              <w:rPr>
                <w:rFonts w:ascii="Arial" w:hAnsi="Arial" w:cs="Arial"/>
              </w:rPr>
              <w:t xml:space="preserve">To discover how the Olympics that were celebrated by the ancient Greeks compare to the Olympics of today. </w:t>
            </w:r>
          </w:p>
        </w:tc>
      </w:tr>
      <w:tr w:rsidR="00F436B8" w:rsidRPr="00257C7C" w:rsidTr="00ED6260">
        <w:trPr>
          <w:trHeight w:val="180"/>
        </w:trPr>
        <w:tc>
          <w:tcPr>
            <w:tcW w:w="7513" w:type="dxa"/>
            <w:gridSpan w:val="2"/>
            <w:shd w:val="clear" w:color="auto" w:fill="C5E0B3" w:themeFill="accent6" w:themeFillTint="66"/>
          </w:tcPr>
          <w:p w:rsidR="00F436B8" w:rsidRPr="00257C7C" w:rsidRDefault="00F436B8">
            <w:pPr>
              <w:rPr>
                <w:rFonts w:ascii="Arial" w:hAnsi="Arial" w:cs="Arial"/>
                <w:b/>
              </w:rPr>
            </w:pPr>
            <w:r w:rsidRPr="00257C7C">
              <w:rPr>
                <w:rFonts w:ascii="Arial" w:hAnsi="Arial" w:cs="Arial"/>
                <w:b/>
              </w:rPr>
              <w:t>Launch and Landings</w:t>
            </w:r>
          </w:p>
        </w:tc>
        <w:tc>
          <w:tcPr>
            <w:tcW w:w="7371" w:type="dxa"/>
            <w:shd w:val="clear" w:color="auto" w:fill="C5E0B3" w:themeFill="accent6" w:themeFillTint="66"/>
          </w:tcPr>
          <w:p w:rsidR="00F436B8" w:rsidRPr="00257C7C" w:rsidRDefault="00F436B8" w:rsidP="00F436B8">
            <w:pPr>
              <w:rPr>
                <w:rFonts w:ascii="Arial" w:hAnsi="Arial" w:cs="Arial"/>
                <w:b/>
              </w:rPr>
            </w:pPr>
            <w:r w:rsidRPr="00257C7C">
              <w:rPr>
                <w:rFonts w:ascii="Arial" w:hAnsi="Arial" w:cs="Arial"/>
                <w:b/>
              </w:rPr>
              <w:t xml:space="preserve">Experiential learning opportunities: </w:t>
            </w:r>
          </w:p>
        </w:tc>
      </w:tr>
      <w:tr w:rsidR="00F436B8" w:rsidRPr="00257C7C" w:rsidTr="00ED6260">
        <w:trPr>
          <w:trHeight w:val="180"/>
        </w:trPr>
        <w:tc>
          <w:tcPr>
            <w:tcW w:w="7513" w:type="dxa"/>
            <w:gridSpan w:val="2"/>
            <w:shd w:val="clear" w:color="auto" w:fill="FFFFFF" w:themeFill="background1"/>
          </w:tcPr>
          <w:p w:rsidR="0073677C" w:rsidRPr="00257C7C" w:rsidRDefault="0073677C">
            <w:pPr>
              <w:rPr>
                <w:rFonts w:ascii="Arial" w:hAnsi="Arial" w:cs="Arial"/>
                <w:b/>
              </w:rPr>
            </w:pPr>
            <w:r w:rsidRPr="00257C7C">
              <w:rPr>
                <w:rFonts w:ascii="Arial" w:hAnsi="Arial" w:cs="Arial"/>
                <w:b/>
              </w:rPr>
              <w:t xml:space="preserve">Launch: </w:t>
            </w:r>
            <w:r w:rsidR="00B717CE" w:rsidRPr="00257C7C">
              <w:rPr>
                <w:rFonts w:ascii="Arial" w:hAnsi="Arial" w:cs="Arial"/>
                <w:color w:val="000000" w:themeColor="text1"/>
              </w:rPr>
              <w:t xml:space="preserve">create Greek key designs vases to decorate classroom developing on printing skills from Term 2. </w:t>
            </w:r>
          </w:p>
          <w:p w:rsidR="00B717CE" w:rsidRPr="00257C7C" w:rsidRDefault="0073677C" w:rsidP="00B717CE">
            <w:pPr>
              <w:rPr>
                <w:rFonts w:ascii="Arial" w:hAnsi="Arial" w:cs="Arial"/>
              </w:rPr>
            </w:pPr>
            <w:r w:rsidRPr="00257C7C">
              <w:rPr>
                <w:rFonts w:ascii="Arial" w:hAnsi="Arial" w:cs="Arial"/>
                <w:b/>
              </w:rPr>
              <w:t>Landing</w:t>
            </w:r>
            <w:r w:rsidRPr="00257C7C">
              <w:rPr>
                <w:rFonts w:ascii="Arial" w:hAnsi="Arial" w:cs="Arial"/>
              </w:rPr>
              <w:t xml:space="preserve">: </w:t>
            </w:r>
            <w:r w:rsidR="00B717CE" w:rsidRPr="00257C7C">
              <w:rPr>
                <w:rFonts w:ascii="Arial" w:hAnsi="Arial" w:cs="Arial"/>
              </w:rPr>
              <w:t>Children create a zigzag book to showcase the information about Greek mythology they have learnt</w:t>
            </w:r>
          </w:p>
          <w:p w:rsidR="004F2363" w:rsidRPr="00257C7C" w:rsidRDefault="004F2363" w:rsidP="00873704">
            <w:pPr>
              <w:rPr>
                <w:rFonts w:ascii="Arial" w:hAnsi="Arial" w:cs="Arial"/>
              </w:rPr>
            </w:pPr>
          </w:p>
        </w:tc>
        <w:tc>
          <w:tcPr>
            <w:tcW w:w="7371" w:type="dxa"/>
            <w:shd w:val="clear" w:color="auto" w:fill="FFFFFF" w:themeFill="background1"/>
          </w:tcPr>
          <w:p w:rsidR="00B717CE" w:rsidRDefault="00B717CE" w:rsidP="00B717CE">
            <w:pPr>
              <w:pStyle w:val="ListParagraph"/>
              <w:ind w:left="360"/>
              <w:rPr>
                <w:rFonts w:ascii="Arial" w:hAnsi="Arial" w:cs="Arial"/>
              </w:rPr>
            </w:pPr>
            <w:r w:rsidRPr="00257C7C">
              <w:rPr>
                <w:rFonts w:ascii="Arial" w:hAnsi="Arial" w:cs="Arial"/>
              </w:rPr>
              <w:t>Research, design, mak</w:t>
            </w:r>
            <w:r w:rsidR="0058710F">
              <w:rPr>
                <w:rFonts w:ascii="Arial" w:hAnsi="Arial" w:cs="Arial"/>
              </w:rPr>
              <w:t>e and evaluate different recipe</w:t>
            </w:r>
            <w:r w:rsidRPr="00257C7C">
              <w:rPr>
                <w:rFonts w:ascii="Arial" w:hAnsi="Arial" w:cs="Arial"/>
              </w:rPr>
              <w:t xml:space="preserve">s – using pitta bread and Greek ingredients. </w:t>
            </w:r>
          </w:p>
          <w:p w:rsidR="000D4EF0" w:rsidRPr="00257C7C" w:rsidRDefault="000D4EF0" w:rsidP="00B717CE">
            <w:pPr>
              <w:pStyle w:val="ListParagraph"/>
              <w:ind w:left="360"/>
              <w:rPr>
                <w:rFonts w:ascii="Arial" w:hAnsi="Arial" w:cs="Arial"/>
              </w:rPr>
            </w:pPr>
            <w:r>
              <w:rPr>
                <w:rFonts w:ascii="Arial" w:hAnsi="Arial" w:cs="Arial"/>
              </w:rPr>
              <w:t xml:space="preserve">Class assembly for parents and carers. </w:t>
            </w:r>
          </w:p>
          <w:p w:rsidR="00F2541F" w:rsidRPr="00257C7C" w:rsidRDefault="00F2541F" w:rsidP="00075B25">
            <w:pPr>
              <w:rPr>
                <w:rFonts w:ascii="Arial" w:hAnsi="Arial" w:cs="Arial"/>
                <w:sz w:val="24"/>
              </w:rPr>
            </w:pPr>
          </w:p>
        </w:tc>
      </w:tr>
    </w:tbl>
    <w:tbl>
      <w:tblPr>
        <w:tblStyle w:val="TableGrid"/>
        <w:tblpPr w:leftFromText="180" w:rightFromText="180" w:vertAnchor="text" w:horzAnchor="margin" w:tblpXSpec="center" w:tblpY="-419"/>
        <w:tblW w:w="14884" w:type="dxa"/>
        <w:tblLook w:val="04A0" w:firstRow="1" w:lastRow="0" w:firstColumn="1" w:lastColumn="0" w:noHBand="0" w:noVBand="1"/>
      </w:tblPr>
      <w:tblGrid>
        <w:gridCol w:w="7546"/>
        <w:gridCol w:w="7338"/>
      </w:tblGrid>
      <w:tr w:rsidR="00E500F1" w:rsidRPr="00257C7C" w:rsidTr="00E500F1">
        <w:tc>
          <w:tcPr>
            <w:tcW w:w="14884" w:type="dxa"/>
            <w:gridSpan w:val="2"/>
            <w:shd w:val="clear" w:color="auto" w:fill="C5E0B3" w:themeFill="accent6" w:themeFillTint="66"/>
          </w:tcPr>
          <w:p w:rsidR="00E500F1" w:rsidRPr="00257C7C" w:rsidRDefault="00E500F1" w:rsidP="00E500F1">
            <w:pPr>
              <w:jc w:val="center"/>
              <w:rPr>
                <w:rFonts w:ascii="Arial" w:hAnsi="Arial" w:cs="Arial"/>
                <w:b/>
              </w:rPr>
            </w:pPr>
            <w:r w:rsidRPr="00257C7C">
              <w:rPr>
                <w:rFonts w:ascii="Arial" w:hAnsi="Arial" w:cs="Arial"/>
                <w:b/>
              </w:rPr>
              <w:lastRenderedPageBreak/>
              <w:t xml:space="preserve">NC Objectives – Skills, knowledge and vocabulary taught through Line of Enquiry </w:t>
            </w:r>
          </w:p>
        </w:tc>
      </w:tr>
      <w:tr w:rsidR="00E500F1" w:rsidRPr="00257C7C" w:rsidTr="00E500F1">
        <w:tc>
          <w:tcPr>
            <w:tcW w:w="7546" w:type="dxa"/>
            <w:shd w:val="clear" w:color="auto" w:fill="C5E0B3" w:themeFill="accent6" w:themeFillTint="66"/>
          </w:tcPr>
          <w:p w:rsidR="00E500F1" w:rsidRPr="00257C7C" w:rsidRDefault="00437BF3" w:rsidP="00E500F1">
            <w:pPr>
              <w:jc w:val="center"/>
              <w:rPr>
                <w:rFonts w:ascii="Arial" w:hAnsi="Arial" w:cs="Arial"/>
                <w:b/>
              </w:rPr>
            </w:pPr>
            <w:r w:rsidRPr="00257C7C">
              <w:rPr>
                <w:rFonts w:ascii="Arial" w:hAnsi="Arial" w:cs="Arial"/>
                <w:b/>
              </w:rPr>
              <w:t xml:space="preserve">History:  </w:t>
            </w:r>
          </w:p>
        </w:tc>
        <w:tc>
          <w:tcPr>
            <w:tcW w:w="7338" w:type="dxa"/>
            <w:shd w:val="clear" w:color="auto" w:fill="C5E0B3" w:themeFill="accent6" w:themeFillTint="66"/>
          </w:tcPr>
          <w:p w:rsidR="00E500F1" w:rsidRPr="00257C7C" w:rsidRDefault="001D629C" w:rsidP="00E500F1">
            <w:pPr>
              <w:jc w:val="center"/>
              <w:rPr>
                <w:rFonts w:ascii="Arial" w:hAnsi="Arial" w:cs="Arial"/>
                <w:b/>
              </w:rPr>
            </w:pPr>
            <w:r w:rsidRPr="00257C7C">
              <w:rPr>
                <w:rFonts w:ascii="Arial" w:hAnsi="Arial" w:cs="Arial"/>
                <w:b/>
              </w:rPr>
              <w:t>DT – Cam Mechanisms</w:t>
            </w:r>
          </w:p>
        </w:tc>
      </w:tr>
      <w:tr w:rsidR="00E500F1" w:rsidRPr="00257C7C" w:rsidTr="00E500F1">
        <w:tc>
          <w:tcPr>
            <w:tcW w:w="7546" w:type="dxa"/>
          </w:tcPr>
          <w:p w:rsidR="00EB6340" w:rsidRPr="00257C7C" w:rsidRDefault="00B8509C" w:rsidP="00EB6340">
            <w:pPr>
              <w:rPr>
                <w:rFonts w:ascii="Arial" w:hAnsi="Arial" w:cs="Arial"/>
                <w:b/>
              </w:rPr>
            </w:pPr>
            <w:r w:rsidRPr="00257C7C">
              <w:rPr>
                <w:rFonts w:ascii="Arial" w:hAnsi="Arial" w:cs="Arial"/>
                <w:b/>
              </w:rPr>
              <w:t xml:space="preserve">As Historians we will learn about. </w:t>
            </w:r>
          </w:p>
          <w:p w:rsidR="00EB6340" w:rsidRPr="00257C7C" w:rsidRDefault="00EB6340" w:rsidP="00EB6340">
            <w:pPr>
              <w:pStyle w:val="ListParagraph"/>
              <w:numPr>
                <w:ilvl w:val="0"/>
                <w:numId w:val="39"/>
              </w:numPr>
              <w:rPr>
                <w:rFonts w:ascii="Arial" w:hAnsi="Arial" w:cs="Arial"/>
              </w:rPr>
            </w:pPr>
            <w:r w:rsidRPr="00257C7C">
              <w:rPr>
                <w:rFonts w:ascii="Arial" w:hAnsi="Arial" w:cs="Arial"/>
              </w:rPr>
              <w:t>Learn about how Ancient Greeks have influenced us through democracy.</w:t>
            </w:r>
          </w:p>
          <w:p w:rsidR="00A004DD" w:rsidRPr="00257C7C" w:rsidRDefault="00A004DD" w:rsidP="00EB6340">
            <w:pPr>
              <w:pStyle w:val="ListParagraph"/>
              <w:numPr>
                <w:ilvl w:val="0"/>
                <w:numId w:val="39"/>
              </w:numPr>
              <w:rPr>
                <w:rFonts w:ascii="Arial" w:hAnsi="Arial" w:cs="Arial"/>
              </w:rPr>
            </w:pPr>
            <w:r w:rsidRPr="00257C7C">
              <w:rPr>
                <w:rFonts w:ascii="Arial" w:hAnsi="Arial" w:cs="Arial"/>
              </w:rPr>
              <w:t xml:space="preserve">Comparison of life in ancient Greece and life today. </w:t>
            </w:r>
          </w:p>
          <w:p w:rsidR="00A004DD" w:rsidRPr="00257C7C" w:rsidRDefault="00A004DD" w:rsidP="00A004DD">
            <w:pPr>
              <w:pStyle w:val="ListParagraph"/>
              <w:numPr>
                <w:ilvl w:val="0"/>
                <w:numId w:val="39"/>
              </w:numPr>
              <w:rPr>
                <w:rFonts w:ascii="Arial" w:hAnsi="Arial" w:cs="Arial"/>
              </w:rPr>
            </w:pPr>
            <w:r w:rsidRPr="00257C7C">
              <w:rPr>
                <w:rFonts w:ascii="Arial" w:hAnsi="Arial" w:cs="Arial"/>
              </w:rPr>
              <w:t>Investigate how Ancient Greeks have influenced the food we eat.</w:t>
            </w:r>
          </w:p>
          <w:p w:rsidR="00A004DD" w:rsidRPr="00257C7C" w:rsidRDefault="00A004DD" w:rsidP="00EB6340">
            <w:pPr>
              <w:pStyle w:val="ListParagraph"/>
              <w:numPr>
                <w:ilvl w:val="0"/>
                <w:numId w:val="39"/>
              </w:numPr>
              <w:rPr>
                <w:rFonts w:ascii="Arial" w:hAnsi="Arial" w:cs="Arial"/>
              </w:rPr>
            </w:pPr>
            <w:r w:rsidRPr="00257C7C">
              <w:rPr>
                <w:rFonts w:ascii="Arial" w:hAnsi="Arial" w:cs="Arial"/>
              </w:rPr>
              <w:t>develop a chronologically secure knowledge of history: Time period studied (when did the ancient Greeks live?)</w:t>
            </w:r>
          </w:p>
          <w:p w:rsidR="001F6D6B" w:rsidRPr="00257C7C" w:rsidRDefault="001F6D6B" w:rsidP="00EB6340">
            <w:pPr>
              <w:rPr>
                <w:rFonts w:ascii="Arial" w:hAnsi="Arial" w:cs="Arial"/>
                <w:color w:val="FF0000"/>
              </w:rPr>
            </w:pPr>
          </w:p>
        </w:tc>
        <w:tc>
          <w:tcPr>
            <w:tcW w:w="7338" w:type="dxa"/>
          </w:tcPr>
          <w:p w:rsidR="00024596" w:rsidRPr="00257C7C" w:rsidRDefault="00E500F1" w:rsidP="00024596">
            <w:pPr>
              <w:rPr>
                <w:rFonts w:ascii="Arial" w:eastAsia="Myriad Pro" w:hAnsi="Arial" w:cs="Arial"/>
                <w:b/>
                <w:bCs/>
                <w:lang w:val="en-US"/>
              </w:rPr>
            </w:pPr>
            <w:r w:rsidRPr="00257C7C">
              <w:rPr>
                <w:rFonts w:ascii="Arial" w:eastAsia="Myriad Pro" w:hAnsi="Arial" w:cs="Arial"/>
                <w:b/>
                <w:bCs/>
                <w:lang w:val="en-US"/>
              </w:rPr>
              <w:t xml:space="preserve">As Designers and Engineers we will </w:t>
            </w:r>
          </w:p>
          <w:p w:rsidR="00B8509C" w:rsidRPr="00257C7C" w:rsidRDefault="00B8509C" w:rsidP="00B8509C">
            <w:pPr>
              <w:pStyle w:val="ListParagraph"/>
              <w:numPr>
                <w:ilvl w:val="0"/>
                <w:numId w:val="30"/>
              </w:numPr>
              <w:rPr>
                <w:rFonts w:ascii="Arial" w:hAnsi="Arial" w:cs="Arial"/>
              </w:rPr>
            </w:pPr>
            <w:r w:rsidRPr="00257C7C">
              <w:rPr>
                <w:rFonts w:ascii="Arial" w:hAnsi="Arial" w:cs="Arial"/>
              </w:rPr>
              <w:t xml:space="preserve">Understand and use mechanical structures in their products </w:t>
            </w:r>
            <w:proofErr w:type="spellStart"/>
            <w:r w:rsidR="00A37849" w:rsidRPr="00257C7C">
              <w:rPr>
                <w:rFonts w:ascii="Arial" w:hAnsi="Arial" w:cs="Arial"/>
              </w:rPr>
              <w:t>e.g</w:t>
            </w:r>
            <w:proofErr w:type="spellEnd"/>
            <w:r w:rsidR="00A37849" w:rsidRPr="00257C7C">
              <w:rPr>
                <w:rFonts w:ascii="Arial" w:hAnsi="Arial" w:cs="Arial"/>
              </w:rPr>
              <w:t xml:space="preserve"> Cam mechanisms</w:t>
            </w:r>
          </w:p>
          <w:p w:rsidR="00B8509C" w:rsidRPr="00257C7C" w:rsidRDefault="00B8509C" w:rsidP="00B8509C">
            <w:pPr>
              <w:pStyle w:val="ListParagraph"/>
              <w:numPr>
                <w:ilvl w:val="0"/>
                <w:numId w:val="30"/>
              </w:numPr>
              <w:rPr>
                <w:rFonts w:ascii="Arial" w:hAnsi="Arial" w:cs="Arial"/>
              </w:rPr>
            </w:pPr>
            <w:r w:rsidRPr="00257C7C">
              <w:rPr>
                <w:rFonts w:ascii="Arial" w:hAnsi="Arial" w:cs="Arial"/>
              </w:rPr>
              <w:t xml:space="preserve">Join materials using appropriate methods. </w:t>
            </w:r>
          </w:p>
          <w:p w:rsidR="00B8509C" w:rsidRPr="00257C7C" w:rsidRDefault="00B8509C" w:rsidP="00B8509C">
            <w:pPr>
              <w:pStyle w:val="ListParagraph"/>
              <w:numPr>
                <w:ilvl w:val="0"/>
                <w:numId w:val="30"/>
              </w:numPr>
              <w:rPr>
                <w:rFonts w:ascii="Arial" w:hAnsi="Arial" w:cs="Arial"/>
              </w:rPr>
            </w:pPr>
            <w:r w:rsidRPr="00257C7C">
              <w:rPr>
                <w:rFonts w:ascii="Arial" w:hAnsi="Arial" w:cs="Arial"/>
              </w:rPr>
              <w:t>Use a hand drill to drill tight and loose fit holes.</w:t>
            </w:r>
          </w:p>
          <w:p w:rsidR="00B8509C" w:rsidRPr="00257C7C" w:rsidRDefault="00B8509C" w:rsidP="00B8509C">
            <w:pPr>
              <w:pStyle w:val="ListParagraph"/>
              <w:numPr>
                <w:ilvl w:val="0"/>
                <w:numId w:val="30"/>
              </w:numPr>
              <w:rPr>
                <w:rFonts w:ascii="Arial" w:hAnsi="Arial" w:cs="Arial"/>
              </w:rPr>
            </w:pPr>
            <w:r w:rsidRPr="00257C7C">
              <w:rPr>
                <w:rFonts w:ascii="Arial" w:hAnsi="Arial" w:cs="Arial"/>
              </w:rPr>
              <w:t xml:space="preserve">Justify their decisions about materials and methods of construction.  </w:t>
            </w:r>
          </w:p>
          <w:p w:rsidR="004B3CE8" w:rsidRPr="00FA2C97" w:rsidRDefault="00A37849" w:rsidP="00E500F1">
            <w:pPr>
              <w:pStyle w:val="ListParagraph"/>
              <w:numPr>
                <w:ilvl w:val="0"/>
                <w:numId w:val="30"/>
              </w:numPr>
              <w:rPr>
                <w:rFonts w:ascii="Arial" w:hAnsi="Arial" w:cs="Arial"/>
              </w:rPr>
            </w:pPr>
            <w:r w:rsidRPr="00257C7C">
              <w:rPr>
                <w:rFonts w:ascii="Arial" w:hAnsi="Arial" w:cs="Arial"/>
              </w:rPr>
              <w:t xml:space="preserve">Evaluate and refine designs. </w:t>
            </w:r>
          </w:p>
        </w:tc>
      </w:tr>
      <w:tr w:rsidR="00E500F1" w:rsidRPr="00257C7C" w:rsidTr="00E500F1">
        <w:trPr>
          <w:trHeight w:val="181"/>
        </w:trPr>
        <w:tc>
          <w:tcPr>
            <w:tcW w:w="7546" w:type="dxa"/>
            <w:shd w:val="clear" w:color="auto" w:fill="C5E0B3" w:themeFill="accent6" w:themeFillTint="66"/>
          </w:tcPr>
          <w:p w:rsidR="00E500F1" w:rsidRPr="00257C7C" w:rsidRDefault="00E500F1" w:rsidP="00E500F1">
            <w:pPr>
              <w:jc w:val="center"/>
              <w:rPr>
                <w:rFonts w:ascii="Arial" w:hAnsi="Arial" w:cs="Arial"/>
                <w:b/>
              </w:rPr>
            </w:pPr>
            <w:r w:rsidRPr="00257C7C">
              <w:rPr>
                <w:rFonts w:ascii="Arial" w:hAnsi="Arial" w:cs="Arial"/>
                <w:b/>
              </w:rPr>
              <w:t>Geography</w:t>
            </w:r>
          </w:p>
        </w:tc>
        <w:tc>
          <w:tcPr>
            <w:tcW w:w="7338" w:type="dxa"/>
            <w:shd w:val="clear" w:color="auto" w:fill="C5E0B3" w:themeFill="accent6" w:themeFillTint="66"/>
          </w:tcPr>
          <w:p w:rsidR="00E500F1" w:rsidRPr="00257C7C" w:rsidRDefault="001D629C" w:rsidP="00ED284D">
            <w:pPr>
              <w:jc w:val="center"/>
              <w:rPr>
                <w:rFonts w:ascii="Arial" w:hAnsi="Arial" w:cs="Arial"/>
                <w:b/>
              </w:rPr>
            </w:pPr>
            <w:r w:rsidRPr="00257C7C">
              <w:rPr>
                <w:rFonts w:ascii="Arial" w:hAnsi="Arial" w:cs="Arial"/>
                <w:b/>
              </w:rPr>
              <w:t>Art:</w:t>
            </w:r>
          </w:p>
        </w:tc>
      </w:tr>
      <w:tr w:rsidR="00B8509C" w:rsidRPr="00257C7C" w:rsidTr="00087589">
        <w:trPr>
          <w:trHeight w:val="58"/>
        </w:trPr>
        <w:tc>
          <w:tcPr>
            <w:tcW w:w="7546" w:type="dxa"/>
            <w:shd w:val="clear" w:color="auto" w:fill="auto"/>
          </w:tcPr>
          <w:p w:rsidR="00B8509C" w:rsidRPr="00257C7C" w:rsidRDefault="00B8509C" w:rsidP="00B8509C">
            <w:pPr>
              <w:rPr>
                <w:rFonts w:ascii="Arial" w:hAnsi="Arial" w:cs="Arial"/>
                <w:b/>
                <w:szCs w:val="24"/>
              </w:rPr>
            </w:pPr>
            <w:r w:rsidRPr="00257C7C">
              <w:rPr>
                <w:rFonts w:ascii="Arial" w:hAnsi="Arial" w:cs="Arial"/>
                <w:b/>
                <w:szCs w:val="24"/>
              </w:rPr>
              <w:t>As Geographers we will:</w:t>
            </w:r>
          </w:p>
          <w:p w:rsidR="0058710F" w:rsidRDefault="001D629C" w:rsidP="0058710F">
            <w:pPr>
              <w:pStyle w:val="ListParagraph"/>
              <w:numPr>
                <w:ilvl w:val="0"/>
                <w:numId w:val="40"/>
              </w:numPr>
              <w:rPr>
                <w:rFonts w:ascii="Arial" w:hAnsi="Arial" w:cs="Arial"/>
                <w:szCs w:val="24"/>
              </w:rPr>
            </w:pPr>
            <w:r w:rsidRPr="00257C7C">
              <w:rPr>
                <w:rFonts w:ascii="Arial" w:hAnsi="Arial" w:cs="Arial"/>
                <w:szCs w:val="24"/>
              </w:rPr>
              <w:t>Use geographical skills to locate Greece and comment on the differences between the geography in the UK and Greece</w:t>
            </w:r>
            <w:r w:rsidR="0058710F">
              <w:rPr>
                <w:rFonts w:ascii="Arial" w:hAnsi="Arial" w:cs="Arial"/>
                <w:szCs w:val="24"/>
              </w:rPr>
              <w:t>.</w:t>
            </w:r>
          </w:p>
          <w:p w:rsidR="0058710F" w:rsidRPr="0058710F" w:rsidRDefault="0058710F" w:rsidP="0058710F">
            <w:pPr>
              <w:pStyle w:val="ListParagraph"/>
              <w:numPr>
                <w:ilvl w:val="0"/>
                <w:numId w:val="40"/>
              </w:numPr>
              <w:rPr>
                <w:rFonts w:ascii="Arial" w:hAnsi="Arial" w:cs="Arial"/>
                <w:sz w:val="28"/>
                <w:szCs w:val="24"/>
              </w:rPr>
            </w:pPr>
            <w:r w:rsidRPr="0058710F">
              <w:rPr>
                <w:rFonts w:ascii="Arial" w:eastAsia="Arial" w:hAnsi="Arial" w:cs="Arial"/>
                <w:szCs w:val="16"/>
              </w:rPr>
              <w:t>I</w:t>
            </w:r>
            <w:r w:rsidRPr="0058710F">
              <w:rPr>
                <w:rFonts w:ascii="Arial" w:eastAsia="Arial" w:hAnsi="Arial" w:cs="Arial"/>
                <w:szCs w:val="16"/>
              </w:rPr>
              <w:t xml:space="preserve">dentify and describe three major climate zones (e.g. tropical, temperate, polar). </w:t>
            </w:r>
          </w:p>
          <w:p w:rsidR="0058710F" w:rsidRPr="0058710F" w:rsidRDefault="0058710F" w:rsidP="0058710F">
            <w:pPr>
              <w:pStyle w:val="ListParagraph"/>
              <w:numPr>
                <w:ilvl w:val="0"/>
                <w:numId w:val="40"/>
              </w:numPr>
              <w:rPr>
                <w:rFonts w:ascii="Arial" w:hAnsi="Arial" w:cs="Arial"/>
                <w:sz w:val="28"/>
                <w:szCs w:val="24"/>
              </w:rPr>
            </w:pPr>
            <w:r w:rsidRPr="0058710F">
              <w:rPr>
                <w:rFonts w:ascii="Arial" w:eastAsia="Arial" w:hAnsi="Arial" w:cs="Arial"/>
                <w:szCs w:val="16"/>
              </w:rPr>
              <w:t>I</w:t>
            </w:r>
            <w:r w:rsidRPr="0058710F">
              <w:rPr>
                <w:rFonts w:ascii="Arial" w:eastAsia="Arial" w:hAnsi="Arial" w:cs="Arial"/>
                <w:szCs w:val="16"/>
              </w:rPr>
              <w:t>dentify</w:t>
            </w:r>
            <w:r w:rsidRPr="0058710F">
              <w:rPr>
                <w:rFonts w:ascii="Arial" w:eastAsia="Arial" w:hAnsi="Arial" w:cs="Arial"/>
                <w:i/>
                <w:szCs w:val="16"/>
              </w:rPr>
              <w:t xml:space="preserve"> </w:t>
            </w:r>
            <w:r w:rsidRPr="0058710F">
              <w:rPr>
                <w:rFonts w:ascii="Arial" w:eastAsia="Arial" w:hAnsi="Arial" w:cs="Arial"/>
                <w:szCs w:val="16"/>
              </w:rPr>
              <w:t>the equator, northern and southern hemispheres,</w:t>
            </w:r>
            <w:r w:rsidRPr="0058710F">
              <w:rPr>
                <w:rFonts w:ascii="Arial" w:hAnsi="Arial" w:cs="Arial"/>
                <w:szCs w:val="16"/>
              </w:rPr>
              <w:t xml:space="preserve"> </w:t>
            </w:r>
            <w:r w:rsidRPr="0058710F">
              <w:rPr>
                <w:rFonts w:ascii="Arial" w:eastAsia="Arial" w:hAnsi="Arial" w:cs="Arial"/>
                <w:szCs w:val="16"/>
              </w:rPr>
              <w:t>Tropics of Cancer/ Capricorn, Arctic/ Antarctic Circle</w:t>
            </w:r>
          </w:p>
          <w:p w:rsidR="0058710F" w:rsidRPr="0058710F" w:rsidRDefault="0058710F" w:rsidP="0058710F">
            <w:pPr>
              <w:rPr>
                <w:rFonts w:ascii="Arial" w:hAnsi="Arial" w:cs="Arial"/>
                <w:szCs w:val="24"/>
              </w:rPr>
            </w:pPr>
          </w:p>
        </w:tc>
        <w:tc>
          <w:tcPr>
            <w:tcW w:w="7338" w:type="dxa"/>
            <w:shd w:val="clear" w:color="auto" w:fill="auto"/>
          </w:tcPr>
          <w:p w:rsidR="006A08C0" w:rsidRDefault="00B8509C" w:rsidP="00B8509C">
            <w:pPr>
              <w:rPr>
                <w:rFonts w:ascii="Arial" w:hAnsi="Arial" w:cs="Arial"/>
                <w:b/>
                <w:sz w:val="24"/>
                <w:szCs w:val="24"/>
              </w:rPr>
            </w:pPr>
            <w:r w:rsidRPr="00257C7C">
              <w:rPr>
                <w:rFonts w:ascii="Arial" w:hAnsi="Arial" w:cs="Arial"/>
                <w:b/>
                <w:sz w:val="24"/>
                <w:szCs w:val="24"/>
              </w:rPr>
              <w:t>As Artists we will:</w:t>
            </w:r>
          </w:p>
          <w:p w:rsidR="006A08C0" w:rsidRPr="006A08C0" w:rsidRDefault="006A08C0" w:rsidP="006A08C0">
            <w:pPr>
              <w:pStyle w:val="ListParagraph"/>
              <w:numPr>
                <w:ilvl w:val="0"/>
                <w:numId w:val="40"/>
              </w:numPr>
              <w:rPr>
                <w:rFonts w:ascii="Arial" w:hAnsi="Arial" w:cs="Arial"/>
                <w:bCs/>
                <w:color w:val="000000"/>
                <w:szCs w:val="20"/>
              </w:rPr>
            </w:pPr>
            <w:r w:rsidRPr="006A08C0">
              <w:rPr>
                <w:rFonts w:ascii="Arial" w:hAnsi="Arial" w:cs="Arial"/>
                <w:bCs/>
                <w:color w:val="000000"/>
                <w:szCs w:val="20"/>
              </w:rPr>
              <w:t xml:space="preserve">Give detailed observations about a notable artist using </w:t>
            </w:r>
            <w:proofErr w:type="spellStart"/>
            <w:r w:rsidRPr="006A08C0">
              <w:rPr>
                <w:rFonts w:ascii="Arial" w:hAnsi="Arial" w:cs="Arial"/>
                <w:bCs/>
                <w:color w:val="000000"/>
                <w:szCs w:val="20"/>
              </w:rPr>
              <w:t>collagraph</w:t>
            </w:r>
            <w:proofErr w:type="spellEnd"/>
            <w:r w:rsidRPr="006A08C0">
              <w:rPr>
                <w:rFonts w:ascii="Arial" w:hAnsi="Arial" w:cs="Arial"/>
                <w:bCs/>
                <w:color w:val="000000"/>
                <w:szCs w:val="20"/>
              </w:rPr>
              <w:t xml:space="preserve"> print</w:t>
            </w:r>
          </w:p>
          <w:p w:rsidR="006A08C0" w:rsidRPr="006A08C0" w:rsidRDefault="006A08C0" w:rsidP="006A08C0">
            <w:pPr>
              <w:pStyle w:val="ListParagraph"/>
              <w:numPr>
                <w:ilvl w:val="0"/>
                <w:numId w:val="40"/>
              </w:numPr>
              <w:rPr>
                <w:rFonts w:ascii="Arial" w:hAnsi="Arial" w:cs="Arial"/>
                <w:bCs/>
                <w:color w:val="000000"/>
                <w:szCs w:val="20"/>
              </w:rPr>
            </w:pPr>
            <w:r w:rsidRPr="006A08C0">
              <w:rPr>
                <w:rFonts w:ascii="Arial" w:hAnsi="Arial" w:cs="Arial"/>
                <w:bCs/>
                <w:color w:val="000000"/>
                <w:szCs w:val="20"/>
              </w:rPr>
              <w:t xml:space="preserve">Experiment with </w:t>
            </w:r>
            <w:proofErr w:type="spellStart"/>
            <w:r w:rsidRPr="006A08C0">
              <w:rPr>
                <w:rFonts w:ascii="Arial" w:hAnsi="Arial" w:cs="Arial"/>
                <w:bCs/>
                <w:color w:val="000000"/>
                <w:szCs w:val="20"/>
              </w:rPr>
              <w:t>collagraph</w:t>
            </w:r>
            <w:proofErr w:type="spellEnd"/>
            <w:r w:rsidRPr="006A08C0">
              <w:rPr>
                <w:rFonts w:ascii="Arial" w:hAnsi="Arial" w:cs="Arial"/>
                <w:bCs/>
                <w:color w:val="000000"/>
                <w:szCs w:val="20"/>
              </w:rPr>
              <w:t xml:space="preserve"> printing techniques.</w:t>
            </w:r>
          </w:p>
          <w:p w:rsidR="006A08C0" w:rsidRPr="006A08C0" w:rsidRDefault="00473699" w:rsidP="006A08C0">
            <w:pPr>
              <w:pStyle w:val="ListParagraph"/>
              <w:numPr>
                <w:ilvl w:val="0"/>
                <w:numId w:val="40"/>
              </w:numPr>
              <w:rPr>
                <w:rFonts w:ascii="Arial" w:hAnsi="Arial" w:cs="Arial"/>
                <w:bCs/>
                <w:color w:val="000000"/>
                <w:szCs w:val="20"/>
              </w:rPr>
            </w:pPr>
            <w:r>
              <w:rPr>
                <w:rFonts w:ascii="Arial" w:hAnsi="Arial" w:cs="Arial"/>
                <w:bCs/>
                <w:color w:val="000000"/>
                <w:szCs w:val="20"/>
              </w:rPr>
              <w:t>E</w:t>
            </w:r>
            <w:r w:rsidR="006A08C0" w:rsidRPr="006A08C0">
              <w:rPr>
                <w:rFonts w:ascii="Arial" w:hAnsi="Arial" w:cs="Arial"/>
                <w:bCs/>
                <w:color w:val="000000"/>
                <w:szCs w:val="20"/>
              </w:rPr>
              <w:t xml:space="preserve">xperiment with </w:t>
            </w:r>
            <w:proofErr w:type="spellStart"/>
            <w:r w:rsidR="006A08C0" w:rsidRPr="006A08C0">
              <w:rPr>
                <w:rFonts w:ascii="Arial" w:hAnsi="Arial" w:cs="Arial"/>
                <w:bCs/>
                <w:color w:val="000000"/>
                <w:szCs w:val="20"/>
              </w:rPr>
              <w:t>Hapa-Zome</w:t>
            </w:r>
            <w:proofErr w:type="spellEnd"/>
            <w:r w:rsidR="006A08C0" w:rsidRPr="006A08C0">
              <w:rPr>
                <w:rFonts w:ascii="Arial" w:hAnsi="Arial" w:cs="Arial"/>
                <w:bCs/>
                <w:color w:val="000000"/>
                <w:szCs w:val="20"/>
              </w:rPr>
              <w:t xml:space="preserve"> printing techniques using a variety of tools</w:t>
            </w:r>
          </w:p>
          <w:p w:rsidR="006A08C0" w:rsidRPr="006A08C0" w:rsidRDefault="00473699" w:rsidP="006A08C0">
            <w:pPr>
              <w:pStyle w:val="ListParagraph"/>
              <w:numPr>
                <w:ilvl w:val="0"/>
                <w:numId w:val="40"/>
              </w:numPr>
              <w:rPr>
                <w:rFonts w:ascii="Arial" w:hAnsi="Arial" w:cs="Arial"/>
                <w:bCs/>
                <w:color w:val="000000"/>
                <w:szCs w:val="20"/>
              </w:rPr>
            </w:pPr>
            <w:r>
              <w:rPr>
                <w:rFonts w:ascii="Arial" w:hAnsi="Arial" w:cs="Arial"/>
                <w:bCs/>
                <w:szCs w:val="20"/>
              </w:rPr>
              <w:t>G</w:t>
            </w:r>
            <w:r w:rsidR="006A08C0" w:rsidRPr="006A08C0">
              <w:rPr>
                <w:rFonts w:ascii="Arial" w:hAnsi="Arial" w:cs="Arial"/>
                <w:bCs/>
                <w:szCs w:val="20"/>
              </w:rPr>
              <w:t>ive detailed observations about a notable artist using lino print</w:t>
            </w:r>
          </w:p>
          <w:p w:rsidR="00B8509C" w:rsidRPr="00473699" w:rsidRDefault="00473699" w:rsidP="00473699">
            <w:pPr>
              <w:pStyle w:val="ListParagraph"/>
              <w:numPr>
                <w:ilvl w:val="0"/>
                <w:numId w:val="40"/>
              </w:numPr>
              <w:rPr>
                <w:rFonts w:ascii="Arial" w:hAnsi="Arial" w:cs="Arial"/>
                <w:bCs/>
                <w:color w:val="000000"/>
                <w:szCs w:val="20"/>
              </w:rPr>
            </w:pPr>
            <w:r>
              <w:rPr>
                <w:rFonts w:ascii="Arial" w:hAnsi="Arial" w:cs="Arial"/>
                <w:bCs/>
                <w:szCs w:val="20"/>
              </w:rPr>
              <w:t>C</w:t>
            </w:r>
            <w:r w:rsidR="006A08C0" w:rsidRPr="006A08C0">
              <w:rPr>
                <w:rFonts w:ascii="Arial" w:hAnsi="Arial" w:cs="Arial"/>
                <w:bCs/>
                <w:szCs w:val="20"/>
              </w:rPr>
              <w:t>reate accurate repeating patterns using lino printing.</w:t>
            </w:r>
          </w:p>
        </w:tc>
      </w:tr>
    </w:tbl>
    <w:p w:rsidR="00075B25" w:rsidRPr="00257C7C" w:rsidRDefault="00075B25">
      <w:pPr>
        <w:rPr>
          <w:rFonts w:ascii="Arial" w:hAnsi="Arial" w:cs="Arial"/>
        </w:rPr>
      </w:pPr>
    </w:p>
    <w:tbl>
      <w:tblPr>
        <w:tblStyle w:val="TableGrid"/>
        <w:tblW w:w="14318" w:type="dxa"/>
        <w:tblInd w:w="-289" w:type="dxa"/>
        <w:tblLook w:val="04A0" w:firstRow="1" w:lastRow="0" w:firstColumn="1" w:lastColumn="0" w:noHBand="0" w:noVBand="1"/>
      </w:tblPr>
      <w:tblGrid>
        <w:gridCol w:w="7372"/>
        <w:gridCol w:w="6946"/>
      </w:tblGrid>
      <w:tr w:rsidR="00A7670A" w:rsidRPr="00257C7C" w:rsidTr="00C84CBD">
        <w:tc>
          <w:tcPr>
            <w:tcW w:w="14318" w:type="dxa"/>
            <w:gridSpan w:val="2"/>
            <w:shd w:val="clear" w:color="auto" w:fill="C5E0B3" w:themeFill="accent6" w:themeFillTint="66"/>
          </w:tcPr>
          <w:p w:rsidR="00A7670A" w:rsidRPr="00257C7C" w:rsidRDefault="00A7670A" w:rsidP="00A7670A">
            <w:pPr>
              <w:jc w:val="center"/>
              <w:rPr>
                <w:rFonts w:ascii="Arial" w:hAnsi="Arial" w:cs="Arial"/>
                <w:b/>
              </w:rPr>
            </w:pPr>
            <w:r w:rsidRPr="00257C7C">
              <w:rPr>
                <w:rFonts w:ascii="Arial" w:hAnsi="Arial" w:cs="Arial"/>
                <w:b/>
              </w:rPr>
              <w:t xml:space="preserve">Opportunities for core subject learning across the curriculum </w:t>
            </w:r>
          </w:p>
        </w:tc>
      </w:tr>
      <w:tr w:rsidR="00A7670A" w:rsidRPr="00257C7C" w:rsidTr="003D54CD">
        <w:tc>
          <w:tcPr>
            <w:tcW w:w="7372" w:type="dxa"/>
            <w:shd w:val="clear" w:color="auto" w:fill="C5E0B3" w:themeFill="accent6" w:themeFillTint="66"/>
          </w:tcPr>
          <w:p w:rsidR="00A7670A" w:rsidRPr="00257C7C" w:rsidRDefault="00A7670A" w:rsidP="00A7670A">
            <w:pPr>
              <w:rPr>
                <w:rFonts w:ascii="Arial" w:hAnsi="Arial" w:cs="Arial"/>
                <w:b/>
              </w:rPr>
            </w:pPr>
            <w:r w:rsidRPr="00257C7C">
              <w:rPr>
                <w:rFonts w:ascii="Arial" w:eastAsia="Myriad Pro" w:hAnsi="Arial" w:cs="Arial"/>
                <w:b/>
                <w:bCs/>
                <w:sz w:val="24"/>
                <w:szCs w:val="24"/>
                <w:lang w:val="en-US"/>
              </w:rPr>
              <w:t xml:space="preserve">As readers and writers we will: </w:t>
            </w:r>
          </w:p>
        </w:tc>
        <w:tc>
          <w:tcPr>
            <w:tcW w:w="6946" w:type="dxa"/>
            <w:shd w:val="clear" w:color="auto" w:fill="C5E0B3" w:themeFill="accent6" w:themeFillTint="66"/>
          </w:tcPr>
          <w:p w:rsidR="00A7670A" w:rsidRPr="00257C7C" w:rsidRDefault="00A7670A" w:rsidP="00A7670A">
            <w:pPr>
              <w:jc w:val="center"/>
              <w:rPr>
                <w:rFonts w:ascii="Arial" w:hAnsi="Arial" w:cs="Arial"/>
                <w:b/>
              </w:rPr>
            </w:pPr>
            <w:r w:rsidRPr="00257C7C">
              <w:rPr>
                <w:rFonts w:ascii="Arial" w:hAnsi="Arial" w:cs="Arial"/>
                <w:b/>
              </w:rPr>
              <w:t xml:space="preserve">As mathematicians we will: </w:t>
            </w:r>
          </w:p>
        </w:tc>
      </w:tr>
      <w:tr w:rsidR="004F15FA" w:rsidRPr="00257C7C" w:rsidTr="003D54CD">
        <w:tc>
          <w:tcPr>
            <w:tcW w:w="7372" w:type="dxa"/>
          </w:tcPr>
          <w:p w:rsidR="004F15FA" w:rsidRPr="00257C7C" w:rsidRDefault="004F15FA" w:rsidP="004F15FA">
            <w:pPr>
              <w:rPr>
                <w:rFonts w:ascii="Arial" w:hAnsi="Arial" w:cs="Arial"/>
              </w:rPr>
            </w:pPr>
            <w:r w:rsidRPr="00257C7C">
              <w:rPr>
                <w:rFonts w:ascii="Arial" w:hAnsi="Arial" w:cs="Arial"/>
                <w:b/>
              </w:rPr>
              <w:t>As Writers we will</w:t>
            </w:r>
            <w:r w:rsidRPr="00257C7C">
              <w:rPr>
                <w:rFonts w:ascii="Arial" w:hAnsi="Arial" w:cs="Arial"/>
              </w:rPr>
              <w:t xml:space="preserve"> be writing:</w:t>
            </w:r>
          </w:p>
          <w:p w:rsidR="008366D0" w:rsidRPr="00257C7C" w:rsidRDefault="008366D0" w:rsidP="008366D0">
            <w:pPr>
              <w:rPr>
                <w:rFonts w:ascii="Arial" w:hAnsi="Arial" w:cs="Arial"/>
              </w:rPr>
            </w:pPr>
            <w:r w:rsidRPr="00257C7C">
              <w:rPr>
                <w:rFonts w:ascii="Arial" w:hAnsi="Arial" w:cs="Arial"/>
              </w:rPr>
              <w:t>Fiction</w:t>
            </w:r>
            <w:r w:rsidR="00FA2C97">
              <w:rPr>
                <w:rFonts w:ascii="Arial" w:hAnsi="Arial" w:cs="Arial"/>
              </w:rPr>
              <w:t xml:space="preserve"> </w:t>
            </w:r>
            <w:r w:rsidRPr="00257C7C">
              <w:rPr>
                <w:rFonts w:ascii="Arial" w:hAnsi="Arial" w:cs="Arial"/>
              </w:rPr>
              <w:t xml:space="preserve">Narrative </w:t>
            </w:r>
            <w:r w:rsidR="00FA2C97">
              <w:rPr>
                <w:rFonts w:ascii="Arial" w:hAnsi="Arial" w:cs="Arial"/>
              </w:rPr>
              <w:t xml:space="preserve">   </w:t>
            </w:r>
            <w:r w:rsidRPr="00257C7C">
              <w:rPr>
                <w:rFonts w:ascii="Arial" w:hAnsi="Arial" w:cs="Arial"/>
              </w:rPr>
              <w:t>Elf Wood: Focus on setting</w:t>
            </w:r>
          </w:p>
          <w:p w:rsidR="008366D0" w:rsidRPr="00257C7C" w:rsidRDefault="008366D0" w:rsidP="008366D0">
            <w:pPr>
              <w:rPr>
                <w:rFonts w:ascii="Arial" w:hAnsi="Arial" w:cs="Arial"/>
              </w:rPr>
            </w:pPr>
            <w:r w:rsidRPr="00257C7C">
              <w:rPr>
                <w:rFonts w:ascii="Arial" w:hAnsi="Arial" w:cs="Arial"/>
              </w:rPr>
              <w:t>Non-</w:t>
            </w:r>
            <w:proofErr w:type="gramStart"/>
            <w:r w:rsidRPr="00257C7C">
              <w:rPr>
                <w:rFonts w:ascii="Arial" w:hAnsi="Arial" w:cs="Arial"/>
              </w:rPr>
              <w:t xml:space="preserve">fiction </w:t>
            </w:r>
            <w:r w:rsidR="00FA2C97">
              <w:rPr>
                <w:rFonts w:ascii="Arial" w:hAnsi="Arial" w:cs="Arial"/>
              </w:rPr>
              <w:t>:</w:t>
            </w:r>
            <w:proofErr w:type="gramEnd"/>
            <w:r w:rsidR="00FA2C97">
              <w:rPr>
                <w:rFonts w:ascii="Arial" w:hAnsi="Arial" w:cs="Arial"/>
              </w:rPr>
              <w:t xml:space="preserve"> Persuasion. </w:t>
            </w:r>
            <w:r w:rsidRPr="00257C7C">
              <w:rPr>
                <w:rFonts w:ascii="Arial" w:hAnsi="Arial" w:cs="Arial"/>
              </w:rPr>
              <w:t>Final piece to persuade people to visit/live in Eerie on Sea.</w:t>
            </w:r>
          </w:p>
          <w:p w:rsidR="008366D0" w:rsidRPr="00FA2C97" w:rsidRDefault="00FA2C97" w:rsidP="008366D0">
            <w:pPr>
              <w:rPr>
                <w:rFonts w:ascii="Arial" w:hAnsi="Arial" w:cs="Arial"/>
              </w:rPr>
            </w:pPr>
            <w:r>
              <w:rPr>
                <w:rFonts w:ascii="Arial" w:hAnsi="Arial" w:cs="Arial"/>
              </w:rPr>
              <w:t xml:space="preserve">Fiction </w:t>
            </w:r>
            <w:r w:rsidR="008366D0" w:rsidRPr="00257C7C">
              <w:rPr>
                <w:rFonts w:ascii="Arial" w:hAnsi="Arial" w:cs="Arial"/>
              </w:rPr>
              <w:t>Narrative</w:t>
            </w:r>
            <w:r>
              <w:rPr>
                <w:rFonts w:ascii="Arial" w:hAnsi="Arial" w:cs="Arial"/>
              </w:rPr>
              <w:t>: Trapped</w:t>
            </w:r>
            <w:r w:rsidR="008366D0" w:rsidRPr="00257C7C">
              <w:rPr>
                <w:rFonts w:ascii="Arial" w:hAnsi="Arial" w:cs="Arial"/>
              </w:rPr>
              <w:t xml:space="preserve"> </w:t>
            </w:r>
            <w:r>
              <w:rPr>
                <w:rFonts w:ascii="Arial" w:hAnsi="Arial" w:cs="Arial"/>
              </w:rPr>
              <w:t>(</w:t>
            </w:r>
            <w:r w:rsidR="008366D0" w:rsidRPr="00257C7C">
              <w:rPr>
                <w:rFonts w:ascii="Arial" w:hAnsi="Arial" w:cs="Arial"/>
              </w:rPr>
              <w:t>Characterisation</w:t>
            </w:r>
            <w:r>
              <w:rPr>
                <w:rFonts w:ascii="Arial" w:hAnsi="Arial" w:cs="Arial"/>
              </w:rPr>
              <w:t>)</w:t>
            </w:r>
          </w:p>
          <w:p w:rsidR="008366D0" w:rsidRPr="00257C7C" w:rsidRDefault="008366D0" w:rsidP="008366D0">
            <w:pPr>
              <w:rPr>
                <w:rFonts w:ascii="Arial" w:hAnsi="Arial" w:cs="Arial"/>
              </w:rPr>
            </w:pPr>
            <w:proofErr w:type="spellStart"/>
            <w:r w:rsidRPr="00257C7C">
              <w:rPr>
                <w:rFonts w:ascii="Arial" w:hAnsi="Arial" w:cs="Arial"/>
              </w:rPr>
              <w:t>Non fiction</w:t>
            </w:r>
            <w:proofErr w:type="spellEnd"/>
            <w:r w:rsidRPr="00257C7C">
              <w:rPr>
                <w:rFonts w:ascii="Arial" w:hAnsi="Arial" w:cs="Arial"/>
              </w:rPr>
              <w:t xml:space="preserve"> recount: </w:t>
            </w:r>
            <w:r w:rsidR="00FA2C97">
              <w:rPr>
                <w:rFonts w:ascii="Arial" w:hAnsi="Arial" w:cs="Arial"/>
              </w:rPr>
              <w:t xml:space="preserve">  </w:t>
            </w:r>
            <w:r w:rsidRPr="00257C7C">
              <w:rPr>
                <w:rFonts w:ascii="Arial" w:hAnsi="Arial" w:cs="Arial"/>
              </w:rPr>
              <w:t xml:space="preserve">My close call </w:t>
            </w:r>
          </w:p>
          <w:p w:rsidR="004F15FA" w:rsidRPr="00257C7C" w:rsidRDefault="004F15FA" w:rsidP="004F15FA">
            <w:pPr>
              <w:rPr>
                <w:rFonts w:ascii="Arial" w:hAnsi="Arial" w:cs="Arial"/>
                <w:b/>
              </w:rPr>
            </w:pPr>
          </w:p>
          <w:p w:rsidR="004F15FA" w:rsidRPr="00257C7C" w:rsidRDefault="004F15FA" w:rsidP="004F15FA">
            <w:pPr>
              <w:rPr>
                <w:rFonts w:ascii="Arial" w:hAnsi="Arial" w:cs="Arial"/>
                <w:b/>
              </w:rPr>
            </w:pPr>
            <w:r w:rsidRPr="00257C7C">
              <w:rPr>
                <w:rFonts w:ascii="Arial" w:hAnsi="Arial" w:cs="Arial"/>
                <w:b/>
              </w:rPr>
              <w:t xml:space="preserve">As Readers: </w:t>
            </w:r>
          </w:p>
          <w:p w:rsidR="004F15FA" w:rsidRPr="00FA2C97" w:rsidRDefault="004F15FA" w:rsidP="004F15FA">
            <w:pPr>
              <w:rPr>
                <w:rFonts w:ascii="Arial" w:hAnsi="Arial" w:cs="Arial"/>
              </w:rPr>
            </w:pPr>
            <w:r w:rsidRPr="00FA2C97">
              <w:rPr>
                <w:rFonts w:ascii="Arial" w:hAnsi="Arial" w:cs="Arial"/>
              </w:rPr>
              <w:t xml:space="preserve">Shared Text: </w:t>
            </w:r>
            <w:proofErr w:type="spellStart"/>
            <w:r w:rsidR="001C2DFA" w:rsidRPr="00FA2C97">
              <w:rPr>
                <w:rFonts w:ascii="Arial" w:hAnsi="Arial" w:cs="Arial"/>
              </w:rPr>
              <w:t>Malamader</w:t>
            </w:r>
            <w:proofErr w:type="spellEnd"/>
          </w:p>
          <w:p w:rsidR="004F15FA" w:rsidRPr="00257C7C" w:rsidRDefault="004F15FA" w:rsidP="00473699">
            <w:pPr>
              <w:rPr>
                <w:rFonts w:ascii="Arial" w:hAnsi="Arial" w:cs="Arial"/>
              </w:rPr>
            </w:pPr>
            <w:r w:rsidRPr="00FA2C97">
              <w:rPr>
                <w:rFonts w:ascii="Arial" w:hAnsi="Arial" w:cs="Arial"/>
              </w:rPr>
              <w:t xml:space="preserve">Non Fiction Text: </w:t>
            </w:r>
            <w:r w:rsidR="001C2DFA" w:rsidRPr="00FA2C97">
              <w:rPr>
                <w:rFonts w:ascii="Arial" w:hAnsi="Arial" w:cs="Arial"/>
              </w:rPr>
              <w:t>Elf Wood</w:t>
            </w:r>
          </w:p>
          <w:p w:rsidR="00473699" w:rsidRPr="00FA2C97" w:rsidRDefault="004F15FA" w:rsidP="004F15FA">
            <w:pPr>
              <w:rPr>
                <w:rFonts w:ascii="Arial" w:hAnsi="Arial" w:cs="Arial"/>
              </w:rPr>
            </w:pPr>
            <w:r w:rsidRPr="00FA2C97">
              <w:rPr>
                <w:rFonts w:ascii="Arial" w:hAnsi="Arial" w:cs="Arial"/>
              </w:rPr>
              <w:t>Text Types: Viking sagas, non-chronological reports, first person recount</w:t>
            </w:r>
          </w:p>
          <w:p w:rsidR="00075B25" w:rsidRPr="00473699" w:rsidRDefault="004F15FA" w:rsidP="004F15FA">
            <w:pPr>
              <w:rPr>
                <w:rFonts w:ascii="Arial" w:hAnsi="Arial" w:cs="Arial"/>
                <w:b/>
                <w:i/>
                <w:sz w:val="20"/>
              </w:rPr>
            </w:pPr>
            <w:bookmarkStart w:id="0" w:name="_GoBack"/>
            <w:r w:rsidRPr="00473699">
              <w:rPr>
                <w:rFonts w:ascii="Arial" w:hAnsi="Arial" w:cs="Arial"/>
                <w:i/>
              </w:rPr>
              <w:t xml:space="preserve">Cross curricular writing in LOE books: </w:t>
            </w:r>
            <w:r w:rsidR="008366D0" w:rsidRPr="00473699">
              <w:rPr>
                <w:rFonts w:ascii="Arial" w:hAnsi="Arial" w:cs="Arial"/>
                <w:i/>
              </w:rPr>
              <w:t xml:space="preserve">persuasion to visit the town of </w:t>
            </w:r>
            <w:proofErr w:type="spellStart"/>
            <w:r w:rsidR="008366D0" w:rsidRPr="00473699">
              <w:rPr>
                <w:rFonts w:ascii="Arial" w:hAnsi="Arial" w:cs="Arial"/>
                <w:i/>
              </w:rPr>
              <w:t>Cheerie</w:t>
            </w:r>
            <w:proofErr w:type="spellEnd"/>
            <w:r w:rsidR="008366D0" w:rsidRPr="00473699">
              <w:rPr>
                <w:rFonts w:ascii="Arial" w:hAnsi="Arial" w:cs="Arial"/>
                <w:i/>
              </w:rPr>
              <w:t xml:space="preserve"> on sea.</w:t>
            </w:r>
            <w:r w:rsidR="008366D0" w:rsidRPr="00473699">
              <w:rPr>
                <w:rFonts w:ascii="Arial" w:hAnsi="Arial" w:cs="Arial"/>
                <w:b/>
                <w:i/>
                <w:sz w:val="20"/>
              </w:rPr>
              <w:t xml:space="preserve"> </w:t>
            </w:r>
            <w:r w:rsidRPr="00473699">
              <w:rPr>
                <w:rFonts w:ascii="Arial" w:hAnsi="Arial" w:cs="Arial"/>
                <w:b/>
                <w:i/>
                <w:sz w:val="20"/>
              </w:rPr>
              <w:t xml:space="preserve"> </w:t>
            </w:r>
            <w:bookmarkEnd w:id="0"/>
          </w:p>
        </w:tc>
        <w:tc>
          <w:tcPr>
            <w:tcW w:w="6946" w:type="dxa"/>
          </w:tcPr>
          <w:p w:rsidR="004F15FA" w:rsidRPr="00257C7C" w:rsidRDefault="004F15FA" w:rsidP="004F15FA">
            <w:pPr>
              <w:rPr>
                <w:rFonts w:ascii="Arial" w:hAnsi="Arial" w:cs="Arial"/>
                <w:szCs w:val="24"/>
              </w:rPr>
            </w:pPr>
            <w:r w:rsidRPr="00257C7C">
              <w:rPr>
                <w:rFonts w:ascii="Arial" w:hAnsi="Arial" w:cs="Arial"/>
                <w:b/>
                <w:szCs w:val="24"/>
              </w:rPr>
              <w:t>As Mathematicians we will developing our understanding of</w:t>
            </w:r>
            <w:r w:rsidRPr="00257C7C">
              <w:rPr>
                <w:rFonts w:ascii="Arial" w:hAnsi="Arial" w:cs="Arial"/>
                <w:szCs w:val="24"/>
              </w:rPr>
              <w:t xml:space="preserve">: </w:t>
            </w:r>
          </w:p>
          <w:p w:rsidR="00257C7C" w:rsidRPr="00257C7C" w:rsidRDefault="001C2DFA" w:rsidP="00257C7C">
            <w:pPr>
              <w:pStyle w:val="ListParagraph"/>
              <w:numPr>
                <w:ilvl w:val="0"/>
                <w:numId w:val="30"/>
              </w:numPr>
              <w:rPr>
                <w:rFonts w:ascii="Arial" w:hAnsi="Arial" w:cs="Arial"/>
                <w:b/>
                <w:szCs w:val="24"/>
                <w:u w:val="single"/>
              </w:rPr>
            </w:pPr>
            <w:r w:rsidRPr="00257C7C">
              <w:rPr>
                <w:rFonts w:ascii="Arial" w:hAnsi="Arial" w:cs="Arial"/>
                <w:szCs w:val="24"/>
              </w:rPr>
              <w:t xml:space="preserve">Multiplication and </w:t>
            </w:r>
            <w:r w:rsidR="00257C7C">
              <w:rPr>
                <w:rFonts w:ascii="Arial" w:hAnsi="Arial" w:cs="Arial"/>
                <w:szCs w:val="24"/>
              </w:rPr>
              <w:t>division</w:t>
            </w:r>
          </w:p>
          <w:p w:rsidR="001C2DFA" w:rsidRPr="00257C7C" w:rsidRDefault="001C2DFA" w:rsidP="00E82607">
            <w:pPr>
              <w:pStyle w:val="ListParagraph"/>
              <w:numPr>
                <w:ilvl w:val="0"/>
                <w:numId w:val="30"/>
              </w:numPr>
              <w:rPr>
                <w:rFonts w:ascii="Arial" w:hAnsi="Arial" w:cs="Arial"/>
                <w:b/>
                <w:szCs w:val="24"/>
                <w:u w:val="single"/>
              </w:rPr>
            </w:pPr>
            <w:r w:rsidRPr="00257C7C">
              <w:rPr>
                <w:rFonts w:ascii="Arial" w:hAnsi="Arial" w:cs="Arial"/>
                <w:szCs w:val="24"/>
              </w:rPr>
              <w:t xml:space="preserve">Fractions </w:t>
            </w:r>
          </w:p>
          <w:p w:rsidR="00E82607" w:rsidRPr="00257C7C" w:rsidRDefault="001C2DFA" w:rsidP="00E82607">
            <w:pPr>
              <w:pStyle w:val="ListParagraph"/>
              <w:numPr>
                <w:ilvl w:val="0"/>
                <w:numId w:val="30"/>
              </w:numPr>
              <w:rPr>
                <w:rFonts w:ascii="Arial" w:hAnsi="Arial" w:cs="Arial"/>
                <w:b/>
                <w:sz w:val="24"/>
                <w:szCs w:val="24"/>
                <w:u w:val="single"/>
              </w:rPr>
            </w:pPr>
            <w:r w:rsidRPr="00257C7C">
              <w:rPr>
                <w:rFonts w:ascii="Arial" w:hAnsi="Arial" w:cs="Arial"/>
                <w:szCs w:val="24"/>
              </w:rPr>
              <w:t xml:space="preserve">Decimals and percentages. </w:t>
            </w:r>
            <w:r w:rsidR="00E82607" w:rsidRPr="00257C7C">
              <w:rPr>
                <w:rFonts w:ascii="Arial" w:hAnsi="Arial" w:cs="Arial"/>
                <w:szCs w:val="24"/>
              </w:rPr>
              <w:t xml:space="preserve"> </w:t>
            </w:r>
          </w:p>
        </w:tc>
      </w:tr>
    </w:tbl>
    <w:tbl>
      <w:tblPr>
        <w:tblStyle w:val="TableGrid"/>
        <w:tblpPr w:leftFromText="180" w:rightFromText="180" w:vertAnchor="text" w:horzAnchor="margin" w:tblpX="-289" w:tblpY="377"/>
        <w:tblW w:w="14601" w:type="dxa"/>
        <w:tblLook w:val="04A0" w:firstRow="1" w:lastRow="0" w:firstColumn="1" w:lastColumn="0" w:noHBand="0" w:noVBand="1"/>
      </w:tblPr>
      <w:tblGrid>
        <w:gridCol w:w="7552"/>
        <w:gridCol w:w="7049"/>
      </w:tblGrid>
      <w:tr w:rsidR="00AB6EAD" w:rsidRPr="00257C7C" w:rsidTr="00C72309">
        <w:tc>
          <w:tcPr>
            <w:tcW w:w="14601" w:type="dxa"/>
            <w:gridSpan w:val="2"/>
            <w:shd w:val="clear" w:color="auto" w:fill="C5E0B3" w:themeFill="accent6" w:themeFillTint="66"/>
          </w:tcPr>
          <w:p w:rsidR="00AB6EAD" w:rsidRPr="00257C7C" w:rsidRDefault="00AB6EAD" w:rsidP="00C72309">
            <w:pPr>
              <w:jc w:val="center"/>
              <w:rPr>
                <w:rFonts w:ascii="Arial" w:hAnsi="Arial" w:cs="Arial"/>
                <w:b/>
              </w:rPr>
            </w:pPr>
            <w:r w:rsidRPr="00257C7C">
              <w:rPr>
                <w:rFonts w:ascii="Arial" w:hAnsi="Arial" w:cs="Arial"/>
                <w:b/>
              </w:rPr>
              <w:lastRenderedPageBreak/>
              <w:t xml:space="preserve">Discrete subject teaching -  Skills, knowledge and vocabulary taught discretely </w:t>
            </w:r>
          </w:p>
        </w:tc>
      </w:tr>
      <w:tr w:rsidR="00AB6EAD" w:rsidRPr="00257C7C" w:rsidTr="00C72309">
        <w:tc>
          <w:tcPr>
            <w:tcW w:w="7552" w:type="dxa"/>
            <w:shd w:val="clear" w:color="auto" w:fill="C5E0B3" w:themeFill="accent6" w:themeFillTint="66"/>
          </w:tcPr>
          <w:p w:rsidR="00AB6EAD" w:rsidRPr="00257C7C" w:rsidRDefault="00AB6EAD" w:rsidP="00C72309">
            <w:pPr>
              <w:jc w:val="center"/>
              <w:rPr>
                <w:rFonts w:ascii="Arial" w:hAnsi="Arial" w:cs="Arial"/>
                <w:b/>
              </w:rPr>
            </w:pPr>
            <w:r w:rsidRPr="00257C7C">
              <w:rPr>
                <w:rFonts w:ascii="Arial" w:hAnsi="Arial" w:cs="Arial"/>
                <w:b/>
              </w:rPr>
              <w:t xml:space="preserve">Physical Education </w:t>
            </w:r>
          </w:p>
          <w:p w:rsidR="00AB6EAD" w:rsidRPr="00257C7C" w:rsidRDefault="00AB6EAD" w:rsidP="00C72309">
            <w:pPr>
              <w:jc w:val="center"/>
              <w:rPr>
                <w:rFonts w:ascii="Arial" w:hAnsi="Arial" w:cs="Arial"/>
                <w:b/>
              </w:rPr>
            </w:pPr>
          </w:p>
        </w:tc>
        <w:tc>
          <w:tcPr>
            <w:tcW w:w="7049" w:type="dxa"/>
            <w:shd w:val="clear" w:color="auto" w:fill="C5E0B3" w:themeFill="accent6" w:themeFillTint="66"/>
          </w:tcPr>
          <w:p w:rsidR="00AB6EAD" w:rsidRPr="00257C7C" w:rsidRDefault="00AB6EAD" w:rsidP="00C72309">
            <w:pPr>
              <w:jc w:val="center"/>
              <w:rPr>
                <w:rFonts w:ascii="Arial" w:eastAsia="Myriad Pro" w:hAnsi="Arial" w:cs="Arial"/>
                <w:b/>
                <w:bCs/>
                <w:sz w:val="24"/>
                <w:szCs w:val="24"/>
                <w:lang w:val="en-US"/>
              </w:rPr>
            </w:pPr>
            <w:r w:rsidRPr="00257C7C">
              <w:rPr>
                <w:rFonts w:ascii="Arial" w:hAnsi="Arial" w:cs="Arial"/>
                <w:b/>
              </w:rPr>
              <w:t>Music</w:t>
            </w:r>
            <w:r w:rsidRPr="00257C7C">
              <w:rPr>
                <w:rFonts w:ascii="Arial" w:eastAsia="Myriad Pro" w:hAnsi="Arial" w:cs="Arial"/>
                <w:b/>
                <w:bCs/>
                <w:sz w:val="24"/>
                <w:szCs w:val="24"/>
                <w:lang w:val="en-US"/>
              </w:rPr>
              <w:t xml:space="preserve"> </w:t>
            </w:r>
          </w:p>
          <w:p w:rsidR="00AB6EAD" w:rsidRPr="00257C7C" w:rsidRDefault="00AB6EAD" w:rsidP="00C72309">
            <w:pPr>
              <w:jc w:val="center"/>
              <w:rPr>
                <w:rFonts w:ascii="Arial" w:hAnsi="Arial" w:cs="Arial"/>
                <w:b/>
              </w:rPr>
            </w:pPr>
          </w:p>
        </w:tc>
      </w:tr>
      <w:tr w:rsidR="00AB6EAD" w:rsidRPr="00257C7C" w:rsidTr="00C72309">
        <w:tc>
          <w:tcPr>
            <w:tcW w:w="7552" w:type="dxa"/>
          </w:tcPr>
          <w:p w:rsidR="00AB6EAD" w:rsidRPr="00257C7C" w:rsidRDefault="00AB6EAD" w:rsidP="00C72309">
            <w:pPr>
              <w:jc w:val="center"/>
              <w:rPr>
                <w:rFonts w:ascii="Arial" w:eastAsia="Myriad Pro" w:hAnsi="Arial" w:cs="Arial"/>
                <w:b/>
                <w:bCs/>
                <w:szCs w:val="24"/>
                <w:lang w:val="en-US"/>
              </w:rPr>
            </w:pPr>
            <w:r w:rsidRPr="00257C7C">
              <w:rPr>
                <w:rFonts w:ascii="Arial" w:eastAsia="Myriad Pro" w:hAnsi="Arial" w:cs="Arial"/>
                <w:b/>
                <w:bCs/>
                <w:szCs w:val="24"/>
                <w:lang w:val="en-US"/>
              </w:rPr>
              <w:t>As fit and healthy citizens we will develop skills in:</w:t>
            </w:r>
          </w:p>
          <w:p w:rsidR="000C21C0" w:rsidRPr="00257C7C" w:rsidRDefault="005A4A07" w:rsidP="000C21C0">
            <w:pPr>
              <w:pStyle w:val="ListParagraph"/>
              <w:numPr>
                <w:ilvl w:val="0"/>
                <w:numId w:val="34"/>
              </w:numPr>
              <w:rPr>
                <w:rFonts w:ascii="Arial" w:eastAsia="Myriad Pro" w:hAnsi="Arial" w:cs="Arial"/>
                <w:bCs/>
                <w:szCs w:val="24"/>
                <w:lang w:val="en-US"/>
              </w:rPr>
            </w:pPr>
            <w:r w:rsidRPr="00257C7C">
              <w:rPr>
                <w:rFonts w:ascii="Arial" w:eastAsia="Myriad Pro" w:hAnsi="Arial" w:cs="Arial"/>
                <w:bCs/>
                <w:szCs w:val="24"/>
                <w:lang w:val="en-US"/>
              </w:rPr>
              <w:t>Yoga</w:t>
            </w:r>
          </w:p>
          <w:p w:rsidR="000C21C0" w:rsidRPr="00257C7C" w:rsidRDefault="005A4A07" w:rsidP="000C21C0">
            <w:pPr>
              <w:pStyle w:val="ListParagraph"/>
              <w:numPr>
                <w:ilvl w:val="0"/>
                <w:numId w:val="34"/>
              </w:numPr>
              <w:rPr>
                <w:rFonts w:ascii="Arial" w:eastAsia="Myriad Pro" w:hAnsi="Arial" w:cs="Arial"/>
                <w:bCs/>
                <w:szCs w:val="24"/>
                <w:lang w:val="en-US"/>
              </w:rPr>
            </w:pPr>
            <w:r w:rsidRPr="00257C7C">
              <w:rPr>
                <w:rFonts w:ascii="Arial" w:eastAsia="Myriad Pro" w:hAnsi="Arial" w:cs="Arial"/>
                <w:bCs/>
                <w:szCs w:val="24"/>
                <w:lang w:val="en-US"/>
              </w:rPr>
              <w:t>archery</w:t>
            </w:r>
            <w:r w:rsidR="000C21C0" w:rsidRPr="00257C7C">
              <w:rPr>
                <w:rFonts w:ascii="Arial" w:eastAsia="Myriad Pro" w:hAnsi="Arial" w:cs="Arial"/>
                <w:bCs/>
                <w:szCs w:val="24"/>
                <w:lang w:val="en-US"/>
              </w:rPr>
              <w:t xml:space="preserve"> (Progressive sports)</w:t>
            </w:r>
          </w:p>
          <w:p w:rsidR="000C21C0" w:rsidRPr="00257C7C" w:rsidRDefault="005A4A07" w:rsidP="000C21C0">
            <w:pPr>
              <w:pStyle w:val="ListParagraph"/>
              <w:numPr>
                <w:ilvl w:val="0"/>
                <w:numId w:val="34"/>
              </w:numPr>
              <w:rPr>
                <w:rFonts w:ascii="Arial" w:eastAsia="Myriad Pro" w:hAnsi="Arial" w:cs="Arial"/>
                <w:bCs/>
                <w:szCs w:val="24"/>
                <w:lang w:val="en-US"/>
              </w:rPr>
            </w:pPr>
            <w:r w:rsidRPr="00257C7C">
              <w:rPr>
                <w:rFonts w:ascii="Arial" w:eastAsia="Myriad Pro" w:hAnsi="Arial" w:cs="Arial"/>
                <w:bCs/>
                <w:szCs w:val="24"/>
                <w:lang w:val="en-US"/>
              </w:rPr>
              <w:t>basketball</w:t>
            </w:r>
          </w:p>
          <w:p w:rsidR="000C21C0" w:rsidRPr="00257C7C" w:rsidRDefault="005A4A07" w:rsidP="000C21C0">
            <w:pPr>
              <w:pStyle w:val="ListParagraph"/>
              <w:numPr>
                <w:ilvl w:val="0"/>
                <w:numId w:val="34"/>
              </w:numPr>
              <w:rPr>
                <w:rFonts w:ascii="Arial" w:eastAsia="Myriad Pro" w:hAnsi="Arial" w:cs="Arial"/>
                <w:bCs/>
                <w:szCs w:val="24"/>
                <w:lang w:val="en-US"/>
              </w:rPr>
            </w:pPr>
            <w:r w:rsidRPr="00257C7C">
              <w:rPr>
                <w:rFonts w:ascii="Arial" w:eastAsia="Myriad Pro" w:hAnsi="Arial" w:cs="Arial"/>
                <w:bCs/>
                <w:szCs w:val="24"/>
                <w:lang w:val="en-US"/>
              </w:rPr>
              <w:t>dance</w:t>
            </w:r>
            <w:r w:rsidR="000C21C0" w:rsidRPr="00257C7C">
              <w:rPr>
                <w:rFonts w:ascii="Arial" w:eastAsia="Myriad Pro" w:hAnsi="Arial" w:cs="Arial"/>
                <w:bCs/>
                <w:szCs w:val="24"/>
                <w:lang w:val="en-US"/>
              </w:rPr>
              <w:t xml:space="preserve"> (progressive sports)</w:t>
            </w:r>
          </w:p>
          <w:p w:rsidR="00AB6EAD" w:rsidRPr="00257C7C" w:rsidRDefault="00AB6EAD" w:rsidP="00C72309">
            <w:pPr>
              <w:jc w:val="center"/>
              <w:rPr>
                <w:rFonts w:ascii="Arial" w:hAnsi="Arial" w:cs="Arial"/>
              </w:rPr>
            </w:pPr>
          </w:p>
        </w:tc>
        <w:tc>
          <w:tcPr>
            <w:tcW w:w="7049" w:type="dxa"/>
          </w:tcPr>
          <w:p w:rsidR="00075B25" w:rsidRPr="00257C7C" w:rsidRDefault="00075B25" w:rsidP="00075B25">
            <w:pPr>
              <w:rPr>
                <w:rFonts w:ascii="Arial" w:eastAsia="Myriad Pro" w:hAnsi="Arial" w:cs="Arial"/>
                <w:b/>
                <w:bCs/>
                <w:szCs w:val="24"/>
                <w:lang w:val="en-US"/>
              </w:rPr>
            </w:pPr>
            <w:r w:rsidRPr="00257C7C">
              <w:rPr>
                <w:rFonts w:ascii="Arial" w:eastAsia="Myriad Pro" w:hAnsi="Arial" w:cs="Arial"/>
                <w:b/>
                <w:bCs/>
                <w:szCs w:val="24"/>
                <w:lang w:val="en-US"/>
              </w:rPr>
              <w:t>As Musicians we will develop our musical skills and knowledge through Beacon Bristol music scheme:</w:t>
            </w:r>
          </w:p>
          <w:p w:rsidR="000C21C0" w:rsidRPr="00257C7C" w:rsidRDefault="00FC3536" w:rsidP="005A4A07">
            <w:pPr>
              <w:pStyle w:val="ListParagraph"/>
              <w:numPr>
                <w:ilvl w:val="0"/>
                <w:numId w:val="33"/>
              </w:numPr>
              <w:rPr>
                <w:rFonts w:ascii="Arial" w:hAnsi="Arial" w:cs="Arial"/>
                <w:sz w:val="20"/>
                <w:szCs w:val="24"/>
              </w:rPr>
            </w:pPr>
            <w:r w:rsidRPr="00257C7C">
              <w:rPr>
                <w:rFonts w:ascii="Arial" w:hAnsi="Arial" w:cs="Arial"/>
                <w:szCs w:val="24"/>
              </w:rPr>
              <w:t>C</w:t>
            </w:r>
            <w:r w:rsidR="005A4A07" w:rsidRPr="00257C7C">
              <w:rPr>
                <w:rFonts w:ascii="Arial" w:hAnsi="Arial" w:cs="Arial"/>
                <w:szCs w:val="24"/>
              </w:rPr>
              <w:t xml:space="preserve">omposition </w:t>
            </w:r>
            <w:r w:rsidRPr="00257C7C">
              <w:rPr>
                <w:rFonts w:ascii="Arial" w:hAnsi="Arial" w:cs="Arial"/>
                <w:szCs w:val="24"/>
              </w:rPr>
              <w:t>– Unit Air</w:t>
            </w:r>
          </w:p>
        </w:tc>
      </w:tr>
      <w:tr w:rsidR="00AB6EAD" w:rsidRPr="00257C7C" w:rsidTr="00C72309">
        <w:tc>
          <w:tcPr>
            <w:tcW w:w="7552" w:type="dxa"/>
            <w:shd w:val="clear" w:color="auto" w:fill="C5E0B3" w:themeFill="accent6" w:themeFillTint="66"/>
          </w:tcPr>
          <w:p w:rsidR="00AB6EAD" w:rsidRPr="00257C7C" w:rsidRDefault="00AB6EAD" w:rsidP="00C72309">
            <w:pPr>
              <w:jc w:val="center"/>
              <w:rPr>
                <w:rFonts w:ascii="Arial" w:hAnsi="Arial" w:cs="Arial"/>
                <w:b/>
              </w:rPr>
            </w:pPr>
            <w:r w:rsidRPr="00257C7C">
              <w:rPr>
                <w:rFonts w:ascii="Arial" w:hAnsi="Arial" w:cs="Arial"/>
                <w:b/>
              </w:rPr>
              <w:t>Computing</w:t>
            </w:r>
          </w:p>
        </w:tc>
        <w:tc>
          <w:tcPr>
            <w:tcW w:w="7049" w:type="dxa"/>
            <w:shd w:val="clear" w:color="auto" w:fill="C5E0B3" w:themeFill="accent6" w:themeFillTint="66"/>
          </w:tcPr>
          <w:p w:rsidR="00AB6EAD" w:rsidRPr="00257C7C" w:rsidRDefault="00AB6EAD" w:rsidP="00C72309">
            <w:pPr>
              <w:jc w:val="center"/>
              <w:rPr>
                <w:rFonts w:ascii="Arial" w:hAnsi="Arial" w:cs="Arial"/>
                <w:b/>
              </w:rPr>
            </w:pPr>
            <w:r w:rsidRPr="00257C7C">
              <w:rPr>
                <w:rFonts w:ascii="Arial" w:hAnsi="Arial" w:cs="Arial"/>
                <w:b/>
              </w:rPr>
              <w:t>PSHE</w:t>
            </w:r>
          </w:p>
        </w:tc>
      </w:tr>
      <w:tr w:rsidR="00AB6EAD" w:rsidRPr="00257C7C" w:rsidTr="00C72309">
        <w:tc>
          <w:tcPr>
            <w:tcW w:w="7552" w:type="dxa"/>
          </w:tcPr>
          <w:p w:rsidR="008D5A71" w:rsidRPr="00257C7C" w:rsidRDefault="008D5A71" w:rsidP="00257C7C">
            <w:pPr>
              <w:rPr>
                <w:rFonts w:ascii="Arial" w:hAnsi="Arial" w:cs="Arial"/>
                <w:sz w:val="18"/>
                <w:szCs w:val="24"/>
              </w:rPr>
            </w:pPr>
            <w:r w:rsidRPr="00257C7C">
              <w:rPr>
                <w:rFonts w:ascii="Arial" w:eastAsia="Myriad Pro" w:hAnsi="Arial" w:cs="Arial"/>
                <w:b/>
                <w:bCs/>
                <w:szCs w:val="24"/>
                <w:lang w:val="en-US"/>
              </w:rPr>
              <w:t>In computing we will develop skills through Teach Co</w:t>
            </w:r>
            <w:r w:rsidR="00E82DE8" w:rsidRPr="00257C7C">
              <w:rPr>
                <w:rFonts w:ascii="Arial" w:eastAsia="Myriad Pro" w:hAnsi="Arial" w:cs="Arial"/>
                <w:b/>
                <w:bCs/>
                <w:szCs w:val="24"/>
                <w:lang w:val="en-US"/>
              </w:rPr>
              <w:t xml:space="preserve">mputing scheme: </w:t>
            </w:r>
          </w:p>
          <w:p w:rsidR="008D5A71" w:rsidRPr="00257C7C" w:rsidRDefault="00D831FA" w:rsidP="008D5A71">
            <w:pPr>
              <w:pStyle w:val="ListParagraph"/>
              <w:numPr>
                <w:ilvl w:val="0"/>
                <w:numId w:val="37"/>
              </w:numPr>
              <w:rPr>
                <w:rFonts w:ascii="Arial" w:hAnsi="Arial" w:cs="Arial"/>
              </w:rPr>
            </w:pPr>
            <w:r w:rsidRPr="00257C7C">
              <w:rPr>
                <w:rFonts w:ascii="Arial" w:hAnsi="Arial" w:cs="Arial"/>
              </w:rPr>
              <w:t>Video Editing (T3)</w:t>
            </w:r>
          </w:p>
          <w:p w:rsidR="00AB6EAD" w:rsidRPr="00257C7C" w:rsidRDefault="005A4A07" w:rsidP="00257C7C">
            <w:pPr>
              <w:pStyle w:val="ListParagraph"/>
              <w:numPr>
                <w:ilvl w:val="0"/>
                <w:numId w:val="37"/>
              </w:numPr>
              <w:rPr>
                <w:rFonts w:ascii="Arial" w:hAnsi="Arial" w:cs="Arial"/>
                <w:b/>
              </w:rPr>
            </w:pPr>
            <w:r w:rsidRPr="00257C7C">
              <w:rPr>
                <w:rFonts w:ascii="Arial" w:hAnsi="Arial" w:cs="Arial"/>
              </w:rPr>
              <w:t>databases</w:t>
            </w:r>
          </w:p>
        </w:tc>
        <w:tc>
          <w:tcPr>
            <w:tcW w:w="7049" w:type="dxa"/>
          </w:tcPr>
          <w:p w:rsidR="00AB6EAD" w:rsidRPr="00257C7C" w:rsidRDefault="00AB6EAD" w:rsidP="000C21C0">
            <w:pPr>
              <w:jc w:val="center"/>
              <w:rPr>
                <w:rFonts w:ascii="Arial" w:eastAsia="Myriad Pro" w:hAnsi="Arial" w:cs="Arial"/>
                <w:b/>
                <w:bCs/>
                <w:lang w:val="en-US"/>
              </w:rPr>
            </w:pPr>
            <w:r w:rsidRPr="00257C7C">
              <w:rPr>
                <w:rFonts w:ascii="Arial" w:eastAsia="Myriad Pro" w:hAnsi="Arial" w:cs="Arial"/>
                <w:b/>
                <w:bCs/>
                <w:lang w:val="en-US"/>
              </w:rPr>
              <w:t xml:space="preserve">As fit and healthy citizens we will develop our knowledge through </w:t>
            </w:r>
            <w:r w:rsidRPr="00257C7C">
              <w:rPr>
                <w:rFonts w:ascii="Arial" w:hAnsi="Arial" w:cs="Arial"/>
              </w:rPr>
              <w:t>SCARF scheme:</w:t>
            </w:r>
            <w:r w:rsidR="009452EB" w:rsidRPr="00257C7C">
              <w:rPr>
                <w:rFonts w:ascii="Arial" w:eastAsia="Myriad Pro" w:hAnsi="Arial" w:cs="Arial"/>
                <w:b/>
                <w:bCs/>
                <w:highlight w:val="yellow"/>
                <w:lang w:val="en-US"/>
              </w:rPr>
              <w:t xml:space="preserve"> </w:t>
            </w:r>
          </w:p>
          <w:p w:rsidR="008366D0" w:rsidRPr="00257C7C" w:rsidRDefault="008366D0" w:rsidP="008366D0">
            <w:pPr>
              <w:pStyle w:val="ListParagraph"/>
              <w:numPr>
                <w:ilvl w:val="0"/>
                <w:numId w:val="35"/>
              </w:numPr>
              <w:rPr>
                <w:rFonts w:ascii="Arial" w:hAnsi="Arial" w:cs="Arial"/>
              </w:rPr>
            </w:pPr>
            <w:r w:rsidRPr="00257C7C">
              <w:rPr>
                <w:rFonts w:ascii="Arial" w:hAnsi="Arial" w:cs="Arial"/>
              </w:rPr>
              <w:t>Keeping myself safe</w:t>
            </w:r>
          </w:p>
          <w:p w:rsidR="000C21C0" w:rsidRPr="00257C7C" w:rsidRDefault="008366D0" w:rsidP="008366D0">
            <w:pPr>
              <w:pStyle w:val="ListParagraph"/>
              <w:numPr>
                <w:ilvl w:val="0"/>
                <w:numId w:val="35"/>
              </w:numPr>
              <w:rPr>
                <w:rFonts w:ascii="Arial" w:hAnsi="Arial" w:cs="Arial"/>
              </w:rPr>
            </w:pPr>
            <w:r w:rsidRPr="00257C7C">
              <w:rPr>
                <w:rFonts w:ascii="Arial" w:hAnsi="Arial" w:cs="Arial"/>
              </w:rPr>
              <w:t xml:space="preserve">Me and my </w:t>
            </w:r>
            <w:r w:rsidR="00FC3536" w:rsidRPr="00257C7C">
              <w:rPr>
                <w:rFonts w:ascii="Arial" w:hAnsi="Arial" w:cs="Arial"/>
              </w:rPr>
              <w:t>responsibilities</w:t>
            </w:r>
            <w:r w:rsidR="000C21C0" w:rsidRPr="00257C7C">
              <w:rPr>
                <w:rFonts w:ascii="Arial" w:hAnsi="Arial" w:cs="Arial"/>
              </w:rPr>
              <w:t>.</w:t>
            </w:r>
            <w:r w:rsidR="000C21C0" w:rsidRPr="00257C7C">
              <w:rPr>
                <w:rFonts w:ascii="Arial" w:hAnsi="Arial" w:cs="Arial"/>
                <w:sz w:val="24"/>
              </w:rPr>
              <w:t xml:space="preserve"> </w:t>
            </w:r>
          </w:p>
        </w:tc>
      </w:tr>
      <w:tr w:rsidR="00AB6EAD" w:rsidRPr="00257C7C" w:rsidTr="00C72309">
        <w:trPr>
          <w:trHeight w:val="132"/>
        </w:trPr>
        <w:tc>
          <w:tcPr>
            <w:tcW w:w="7552" w:type="dxa"/>
            <w:shd w:val="clear" w:color="auto" w:fill="C5E0B3" w:themeFill="accent6" w:themeFillTint="66"/>
          </w:tcPr>
          <w:p w:rsidR="00AB6EAD" w:rsidRPr="00257C7C" w:rsidRDefault="00AB6EAD" w:rsidP="00C72309">
            <w:pPr>
              <w:jc w:val="center"/>
              <w:rPr>
                <w:rFonts w:ascii="Arial" w:hAnsi="Arial" w:cs="Arial"/>
                <w:b/>
              </w:rPr>
            </w:pPr>
            <w:r w:rsidRPr="00257C7C">
              <w:rPr>
                <w:rFonts w:ascii="Arial" w:hAnsi="Arial" w:cs="Arial"/>
                <w:b/>
              </w:rPr>
              <w:t>RE</w:t>
            </w:r>
          </w:p>
        </w:tc>
        <w:tc>
          <w:tcPr>
            <w:tcW w:w="7049" w:type="dxa"/>
            <w:shd w:val="clear" w:color="auto" w:fill="C5E0B3" w:themeFill="accent6" w:themeFillTint="66"/>
          </w:tcPr>
          <w:p w:rsidR="00AB6EAD" w:rsidRPr="00257C7C" w:rsidRDefault="009452EB" w:rsidP="00C72309">
            <w:pPr>
              <w:jc w:val="center"/>
              <w:rPr>
                <w:rFonts w:ascii="Arial" w:hAnsi="Arial" w:cs="Arial"/>
                <w:b/>
              </w:rPr>
            </w:pPr>
            <w:r w:rsidRPr="00257C7C">
              <w:rPr>
                <w:rFonts w:ascii="Arial" w:hAnsi="Arial" w:cs="Arial"/>
                <w:b/>
              </w:rPr>
              <w:t>Science (taught through PPA):</w:t>
            </w:r>
          </w:p>
          <w:p w:rsidR="009452EB" w:rsidRPr="00257C7C" w:rsidRDefault="009452EB" w:rsidP="00C72309">
            <w:pPr>
              <w:jc w:val="center"/>
              <w:rPr>
                <w:rFonts w:ascii="Arial" w:hAnsi="Arial" w:cs="Arial"/>
                <w:b/>
              </w:rPr>
            </w:pPr>
          </w:p>
        </w:tc>
      </w:tr>
      <w:tr w:rsidR="00AB6EAD" w:rsidRPr="00257C7C" w:rsidTr="00C72309">
        <w:trPr>
          <w:trHeight w:val="433"/>
        </w:trPr>
        <w:tc>
          <w:tcPr>
            <w:tcW w:w="7552" w:type="dxa"/>
            <w:shd w:val="clear" w:color="auto" w:fill="FFFFFF" w:themeFill="background1"/>
          </w:tcPr>
          <w:p w:rsidR="00AB6EAD" w:rsidRPr="00257C7C" w:rsidRDefault="00AB6EAD" w:rsidP="00ED5CB9">
            <w:pPr>
              <w:spacing w:line="276" w:lineRule="auto"/>
              <w:jc w:val="center"/>
              <w:rPr>
                <w:rFonts w:ascii="Arial" w:hAnsi="Arial" w:cs="Arial"/>
                <w:sz w:val="24"/>
                <w:szCs w:val="24"/>
              </w:rPr>
            </w:pPr>
            <w:r w:rsidRPr="00257C7C">
              <w:rPr>
                <w:rFonts w:ascii="Arial" w:eastAsia="Myriad Pro" w:hAnsi="Arial" w:cs="Arial"/>
                <w:b/>
                <w:bCs/>
                <w:sz w:val="24"/>
                <w:szCs w:val="24"/>
                <w:lang w:val="en-US"/>
              </w:rPr>
              <w:t xml:space="preserve">As philosophers we will explore the question: </w:t>
            </w:r>
            <w:r w:rsidR="008777EC" w:rsidRPr="00257C7C">
              <w:rPr>
                <w:rFonts w:ascii="Arial" w:eastAsia="Myriad Pro" w:hAnsi="Arial" w:cs="Arial"/>
                <w:b/>
                <w:bCs/>
                <w:sz w:val="24"/>
                <w:szCs w:val="24"/>
                <w:lang w:val="en-US"/>
              </w:rPr>
              <w:t xml:space="preserve"> </w:t>
            </w:r>
          </w:p>
          <w:p w:rsidR="00ED5CB9" w:rsidRPr="00257C7C" w:rsidRDefault="008366D0" w:rsidP="00ED5CB9">
            <w:pPr>
              <w:spacing w:line="276" w:lineRule="auto"/>
              <w:rPr>
                <w:rFonts w:ascii="Arial" w:eastAsia="Myriad Pro" w:hAnsi="Arial" w:cs="Arial"/>
                <w:b/>
                <w:bCs/>
                <w:sz w:val="24"/>
                <w:szCs w:val="24"/>
                <w:lang w:val="en-US"/>
              </w:rPr>
            </w:pPr>
            <w:r w:rsidRPr="00257C7C">
              <w:rPr>
                <w:rFonts w:ascii="Arial" w:hAnsi="Arial" w:cs="Arial"/>
                <w:sz w:val="24"/>
                <w:szCs w:val="24"/>
              </w:rPr>
              <w:t>What would Jesus do and can we live by the values of Jesus in the 21</w:t>
            </w:r>
            <w:r w:rsidRPr="00257C7C">
              <w:rPr>
                <w:rFonts w:ascii="Arial" w:hAnsi="Arial" w:cs="Arial"/>
                <w:sz w:val="24"/>
                <w:szCs w:val="24"/>
                <w:vertAlign w:val="superscript"/>
              </w:rPr>
              <w:t>st</w:t>
            </w:r>
            <w:r w:rsidR="00FC3536" w:rsidRPr="00257C7C">
              <w:rPr>
                <w:rFonts w:ascii="Arial" w:hAnsi="Arial" w:cs="Arial"/>
                <w:sz w:val="24"/>
                <w:szCs w:val="24"/>
              </w:rPr>
              <w:t xml:space="preserve"> Century?</w:t>
            </w:r>
          </w:p>
        </w:tc>
        <w:tc>
          <w:tcPr>
            <w:tcW w:w="7049" w:type="dxa"/>
            <w:shd w:val="clear" w:color="auto" w:fill="FFFFFF" w:themeFill="background1"/>
          </w:tcPr>
          <w:p w:rsidR="000C21C0" w:rsidRPr="00257C7C" w:rsidRDefault="000C21C0" w:rsidP="000C21C0">
            <w:pPr>
              <w:pStyle w:val="ListParagraph"/>
              <w:numPr>
                <w:ilvl w:val="0"/>
                <w:numId w:val="35"/>
              </w:numPr>
              <w:rPr>
                <w:rFonts w:ascii="Arial" w:hAnsi="Arial" w:cs="Arial"/>
                <w:sz w:val="24"/>
              </w:rPr>
            </w:pPr>
            <w:r w:rsidRPr="00257C7C">
              <w:rPr>
                <w:rFonts w:ascii="Arial" w:hAnsi="Arial" w:cs="Arial"/>
                <w:sz w:val="24"/>
              </w:rPr>
              <w:t>Forces (air and water resistance)</w:t>
            </w:r>
          </w:p>
          <w:p w:rsidR="008366D0" w:rsidRPr="00257C7C" w:rsidRDefault="008366D0" w:rsidP="000C21C0">
            <w:pPr>
              <w:pStyle w:val="ListParagraph"/>
              <w:numPr>
                <w:ilvl w:val="0"/>
                <w:numId w:val="35"/>
              </w:numPr>
              <w:rPr>
                <w:rFonts w:ascii="Arial" w:hAnsi="Arial" w:cs="Arial"/>
                <w:sz w:val="24"/>
              </w:rPr>
            </w:pPr>
            <w:r w:rsidRPr="00257C7C">
              <w:rPr>
                <w:rFonts w:ascii="Arial" w:hAnsi="Arial" w:cs="Arial"/>
                <w:sz w:val="24"/>
              </w:rPr>
              <w:t xml:space="preserve">Working scientifically. </w:t>
            </w:r>
          </w:p>
          <w:p w:rsidR="000C21C0" w:rsidRPr="00257C7C" w:rsidRDefault="000C21C0" w:rsidP="000C21C0">
            <w:pPr>
              <w:ind w:left="60"/>
              <w:rPr>
                <w:rFonts w:ascii="Arial" w:hAnsi="Arial" w:cs="Arial"/>
                <w:b/>
              </w:rPr>
            </w:pPr>
          </w:p>
        </w:tc>
      </w:tr>
    </w:tbl>
    <w:p w:rsidR="004F2990" w:rsidRPr="00257C7C" w:rsidRDefault="004F2990">
      <w:pPr>
        <w:rPr>
          <w:rFonts w:ascii="Arial" w:hAnsi="Arial" w:cs="Arial"/>
        </w:rPr>
      </w:pPr>
    </w:p>
    <w:sectPr w:rsidR="004F2990" w:rsidRPr="00257C7C" w:rsidSect="00702A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Times New Roman"/>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winkl">
    <w:altName w:val="Times New Roman"/>
    <w:charset w:val="00"/>
    <w:family w:val="auto"/>
    <w:pitch w:val="variable"/>
    <w:sig w:usb0="A00000AF" w:usb1="5000205B" w:usb2="00000000" w:usb3="00000000" w:csb0="00000093"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648"/>
    <w:multiLevelType w:val="hybridMultilevel"/>
    <w:tmpl w:val="D47C5132"/>
    <w:lvl w:ilvl="0" w:tplc="D81EA7E6">
      <w:numFmt w:val="bullet"/>
      <w:lvlText w:val="-"/>
      <w:lvlJc w:val="left"/>
      <w:pPr>
        <w:ind w:left="1080" w:hanging="360"/>
      </w:pPr>
      <w:rPr>
        <w:rFonts w:ascii="Myriad Pro" w:eastAsiaTheme="minorHAnsi" w:hAnsi="Myriad Pr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14152"/>
    <w:multiLevelType w:val="hybridMultilevel"/>
    <w:tmpl w:val="6C3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F18DA"/>
    <w:multiLevelType w:val="hybridMultilevel"/>
    <w:tmpl w:val="2DF218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7D3E44"/>
    <w:multiLevelType w:val="hybridMultilevel"/>
    <w:tmpl w:val="12E4F0AE"/>
    <w:lvl w:ilvl="0" w:tplc="E790329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2579C"/>
    <w:multiLevelType w:val="hybridMultilevel"/>
    <w:tmpl w:val="7C86C398"/>
    <w:lvl w:ilvl="0" w:tplc="4978110E">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E1CAC"/>
    <w:multiLevelType w:val="hybridMultilevel"/>
    <w:tmpl w:val="2DF8C8CE"/>
    <w:lvl w:ilvl="0" w:tplc="4978110E">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B6DFF"/>
    <w:multiLevelType w:val="hybridMultilevel"/>
    <w:tmpl w:val="55CE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C5888"/>
    <w:multiLevelType w:val="hybridMultilevel"/>
    <w:tmpl w:val="4684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831EE"/>
    <w:multiLevelType w:val="hybridMultilevel"/>
    <w:tmpl w:val="96548B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D61E47"/>
    <w:multiLevelType w:val="hybridMultilevel"/>
    <w:tmpl w:val="1E9C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B2F87"/>
    <w:multiLevelType w:val="hybridMultilevel"/>
    <w:tmpl w:val="27E4CB6C"/>
    <w:lvl w:ilvl="0" w:tplc="4978110E">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718BA"/>
    <w:multiLevelType w:val="hybridMultilevel"/>
    <w:tmpl w:val="E0E44ECE"/>
    <w:lvl w:ilvl="0" w:tplc="F154BB66">
      <w:numFmt w:val="bullet"/>
      <w:lvlText w:val="-"/>
      <w:lvlJc w:val="left"/>
      <w:pPr>
        <w:ind w:left="720" w:hanging="360"/>
      </w:pPr>
      <w:rPr>
        <w:rFonts w:ascii="Myriad Pro" w:eastAsia="Myriad Pro" w:hAnsi="Myriad Pro" w:cs="Myriad Pro"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21E41"/>
    <w:multiLevelType w:val="hybridMultilevel"/>
    <w:tmpl w:val="89946058"/>
    <w:lvl w:ilvl="0" w:tplc="408241A8">
      <w:start w:val="1"/>
      <w:numFmt w:val="bullet"/>
      <w:lvlText w:val=""/>
      <w:lvlJc w:val="left"/>
      <w:pPr>
        <w:ind w:left="113" w:hanging="113"/>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C1B90"/>
    <w:multiLevelType w:val="hybridMultilevel"/>
    <w:tmpl w:val="44FA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72CBD"/>
    <w:multiLevelType w:val="hybridMultilevel"/>
    <w:tmpl w:val="2C5A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C2B11"/>
    <w:multiLevelType w:val="multilevel"/>
    <w:tmpl w:val="E9F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A0D66"/>
    <w:multiLevelType w:val="hybridMultilevel"/>
    <w:tmpl w:val="5774735C"/>
    <w:lvl w:ilvl="0" w:tplc="9A0648E0">
      <w:start w:val="1"/>
      <w:numFmt w:val="bullet"/>
      <w:lvlText w:val=""/>
      <w:lvlJc w:val="left"/>
      <w:pPr>
        <w:ind w:left="113" w:hanging="11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253C59"/>
    <w:multiLevelType w:val="hybridMultilevel"/>
    <w:tmpl w:val="A87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A0D79"/>
    <w:multiLevelType w:val="hybridMultilevel"/>
    <w:tmpl w:val="FF9CCD12"/>
    <w:lvl w:ilvl="0" w:tplc="3CECB11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36076"/>
    <w:multiLevelType w:val="hybridMultilevel"/>
    <w:tmpl w:val="033C8444"/>
    <w:lvl w:ilvl="0" w:tplc="F49832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91160"/>
    <w:multiLevelType w:val="hybridMultilevel"/>
    <w:tmpl w:val="CC96548E"/>
    <w:lvl w:ilvl="0" w:tplc="0C090005">
      <w:start w:val="1"/>
      <w:numFmt w:val="bullet"/>
      <w:lvlText w:val=""/>
      <w:lvlJc w:val="left"/>
      <w:pPr>
        <w:ind w:left="113" w:hanging="113"/>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D83A89"/>
    <w:multiLevelType w:val="hybridMultilevel"/>
    <w:tmpl w:val="A7D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A447C"/>
    <w:multiLevelType w:val="hybridMultilevel"/>
    <w:tmpl w:val="033C8444"/>
    <w:lvl w:ilvl="0" w:tplc="F49832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0768D0"/>
    <w:multiLevelType w:val="hybridMultilevel"/>
    <w:tmpl w:val="A68CE71E"/>
    <w:lvl w:ilvl="0" w:tplc="E8E2B2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A407F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F6AB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26AA0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2C42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590DA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6B2CA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8D65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61078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59E45847"/>
    <w:multiLevelType w:val="hybridMultilevel"/>
    <w:tmpl w:val="EF26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D7360"/>
    <w:multiLevelType w:val="hybridMultilevel"/>
    <w:tmpl w:val="E4A8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F5EC1"/>
    <w:multiLevelType w:val="hybridMultilevel"/>
    <w:tmpl w:val="2C7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0288B"/>
    <w:multiLevelType w:val="hybridMultilevel"/>
    <w:tmpl w:val="2F1A7D46"/>
    <w:lvl w:ilvl="0" w:tplc="6A2EE0CC">
      <w:start w:val="1"/>
      <w:numFmt w:val="bullet"/>
      <w:lvlText w:val="·"/>
      <w:lvlJc w:val="left"/>
      <w:pPr>
        <w:ind w:left="69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94D6669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5E624B9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4325CD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528E46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6CBAA0C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2D4AED3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245C49B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0AB4163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8" w15:restartNumberingAfterBreak="0">
    <w:nsid w:val="5FEB087D"/>
    <w:multiLevelType w:val="hybridMultilevel"/>
    <w:tmpl w:val="9CBE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58701B"/>
    <w:multiLevelType w:val="hybridMultilevel"/>
    <w:tmpl w:val="F96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C1C9F"/>
    <w:multiLevelType w:val="multilevel"/>
    <w:tmpl w:val="88FE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21183"/>
    <w:multiLevelType w:val="hybridMultilevel"/>
    <w:tmpl w:val="01349D20"/>
    <w:lvl w:ilvl="0" w:tplc="75EC56B8">
      <w:start w:val="1"/>
      <w:numFmt w:val="bullet"/>
      <w:lvlText w:val=""/>
      <w:lvlJc w:val="left"/>
      <w:pPr>
        <w:ind w:left="113" w:hanging="11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B25C13"/>
    <w:multiLevelType w:val="hybridMultilevel"/>
    <w:tmpl w:val="14A8E9B6"/>
    <w:lvl w:ilvl="0" w:tplc="E790329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50E3A"/>
    <w:multiLevelType w:val="hybridMultilevel"/>
    <w:tmpl w:val="A8F65E1E"/>
    <w:lvl w:ilvl="0" w:tplc="4978110E">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6D981CF8"/>
    <w:multiLevelType w:val="hybridMultilevel"/>
    <w:tmpl w:val="0A3A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30B1B"/>
    <w:multiLevelType w:val="hybridMultilevel"/>
    <w:tmpl w:val="FF0401FE"/>
    <w:lvl w:ilvl="0" w:tplc="6832BD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15645"/>
    <w:multiLevelType w:val="hybridMultilevel"/>
    <w:tmpl w:val="FF2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428BC"/>
    <w:multiLevelType w:val="hybridMultilevel"/>
    <w:tmpl w:val="5B0A0BF2"/>
    <w:lvl w:ilvl="0" w:tplc="4978110E">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86951"/>
    <w:multiLevelType w:val="hybridMultilevel"/>
    <w:tmpl w:val="0F662416"/>
    <w:lvl w:ilvl="0" w:tplc="4978110E">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246B5"/>
    <w:multiLevelType w:val="hybridMultilevel"/>
    <w:tmpl w:val="BABEA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30"/>
  </w:num>
  <w:num w:numId="4">
    <w:abstractNumId w:val="14"/>
  </w:num>
  <w:num w:numId="5">
    <w:abstractNumId w:val="7"/>
  </w:num>
  <w:num w:numId="6">
    <w:abstractNumId w:val="21"/>
  </w:num>
  <w:num w:numId="7">
    <w:abstractNumId w:val="29"/>
  </w:num>
  <w:num w:numId="8">
    <w:abstractNumId w:val="32"/>
  </w:num>
  <w:num w:numId="9">
    <w:abstractNumId w:val="39"/>
  </w:num>
  <w:num w:numId="10">
    <w:abstractNumId w:val="12"/>
  </w:num>
  <w:num w:numId="11">
    <w:abstractNumId w:val="31"/>
  </w:num>
  <w:num w:numId="12">
    <w:abstractNumId w:val="20"/>
  </w:num>
  <w:num w:numId="13">
    <w:abstractNumId w:val="18"/>
  </w:num>
  <w:num w:numId="14">
    <w:abstractNumId w:val="28"/>
  </w:num>
  <w:num w:numId="15">
    <w:abstractNumId w:val="27"/>
  </w:num>
  <w:num w:numId="16">
    <w:abstractNumId w:val="23"/>
  </w:num>
  <w:num w:numId="17">
    <w:abstractNumId w:val="34"/>
  </w:num>
  <w:num w:numId="18">
    <w:abstractNumId w:val="24"/>
  </w:num>
  <w:num w:numId="19">
    <w:abstractNumId w:val="22"/>
  </w:num>
  <w:num w:numId="20">
    <w:abstractNumId w:val="19"/>
  </w:num>
  <w:num w:numId="21">
    <w:abstractNumId w:val="2"/>
  </w:num>
  <w:num w:numId="22">
    <w:abstractNumId w:val="15"/>
  </w:num>
  <w:num w:numId="23">
    <w:abstractNumId w:val="16"/>
  </w:num>
  <w:num w:numId="24">
    <w:abstractNumId w:val="11"/>
  </w:num>
  <w:num w:numId="25">
    <w:abstractNumId w:val="35"/>
  </w:num>
  <w:num w:numId="26">
    <w:abstractNumId w:val="33"/>
  </w:num>
  <w:num w:numId="27">
    <w:abstractNumId w:val="38"/>
  </w:num>
  <w:num w:numId="28">
    <w:abstractNumId w:val="10"/>
  </w:num>
  <w:num w:numId="29">
    <w:abstractNumId w:val="1"/>
  </w:num>
  <w:num w:numId="30">
    <w:abstractNumId w:val="9"/>
  </w:num>
  <w:num w:numId="31">
    <w:abstractNumId w:val="26"/>
  </w:num>
  <w:num w:numId="32">
    <w:abstractNumId w:val="6"/>
  </w:num>
  <w:num w:numId="33">
    <w:abstractNumId w:val="37"/>
  </w:num>
  <w:num w:numId="34">
    <w:abstractNumId w:val="5"/>
  </w:num>
  <w:num w:numId="35">
    <w:abstractNumId w:val="4"/>
  </w:num>
  <w:num w:numId="36">
    <w:abstractNumId w:val="17"/>
  </w:num>
  <w:num w:numId="37">
    <w:abstractNumId w:val="13"/>
  </w:num>
  <w:num w:numId="38">
    <w:abstractNumId w:val="0"/>
  </w:num>
  <w:num w:numId="39">
    <w:abstractNumId w:val="3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B9"/>
    <w:rsid w:val="000055CF"/>
    <w:rsid w:val="00024596"/>
    <w:rsid w:val="00025684"/>
    <w:rsid w:val="00034AF3"/>
    <w:rsid w:val="00073E59"/>
    <w:rsid w:val="00075B25"/>
    <w:rsid w:val="000836A9"/>
    <w:rsid w:val="000851CA"/>
    <w:rsid w:val="00087589"/>
    <w:rsid w:val="000A1B51"/>
    <w:rsid w:val="000A4E4D"/>
    <w:rsid w:val="000B6DD3"/>
    <w:rsid w:val="000C21C0"/>
    <w:rsid w:val="000D4EF0"/>
    <w:rsid w:val="000D4F28"/>
    <w:rsid w:val="000E403F"/>
    <w:rsid w:val="00107132"/>
    <w:rsid w:val="0011135E"/>
    <w:rsid w:val="001467C6"/>
    <w:rsid w:val="001626FB"/>
    <w:rsid w:val="0016422D"/>
    <w:rsid w:val="00165674"/>
    <w:rsid w:val="00191A5D"/>
    <w:rsid w:val="00196212"/>
    <w:rsid w:val="001B3A49"/>
    <w:rsid w:val="001C2DFA"/>
    <w:rsid w:val="001D629C"/>
    <w:rsid w:val="001F6D6B"/>
    <w:rsid w:val="00202696"/>
    <w:rsid w:val="002317FD"/>
    <w:rsid w:val="002363B0"/>
    <w:rsid w:val="00257C7C"/>
    <w:rsid w:val="00262480"/>
    <w:rsid w:val="0028229B"/>
    <w:rsid w:val="00282910"/>
    <w:rsid w:val="002A0D8F"/>
    <w:rsid w:val="002C5F58"/>
    <w:rsid w:val="002F145B"/>
    <w:rsid w:val="002F37FF"/>
    <w:rsid w:val="003026D0"/>
    <w:rsid w:val="00325CC0"/>
    <w:rsid w:val="00357AA1"/>
    <w:rsid w:val="003603ED"/>
    <w:rsid w:val="00363BA2"/>
    <w:rsid w:val="003668E2"/>
    <w:rsid w:val="00387ABA"/>
    <w:rsid w:val="00391089"/>
    <w:rsid w:val="003948A9"/>
    <w:rsid w:val="003C31E1"/>
    <w:rsid w:val="003C4089"/>
    <w:rsid w:val="003D54CD"/>
    <w:rsid w:val="0042071D"/>
    <w:rsid w:val="00437BF3"/>
    <w:rsid w:val="00465188"/>
    <w:rsid w:val="0047122B"/>
    <w:rsid w:val="00473699"/>
    <w:rsid w:val="004838F3"/>
    <w:rsid w:val="004A6456"/>
    <w:rsid w:val="004B3CE8"/>
    <w:rsid w:val="004B564B"/>
    <w:rsid w:val="004D3ACC"/>
    <w:rsid w:val="004E1C7F"/>
    <w:rsid w:val="004F15FA"/>
    <w:rsid w:val="004F2363"/>
    <w:rsid w:val="004F2990"/>
    <w:rsid w:val="004F302E"/>
    <w:rsid w:val="00513ACF"/>
    <w:rsid w:val="005212A2"/>
    <w:rsid w:val="005320A2"/>
    <w:rsid w:val="005535C8"/>
    <w:rsid w:val="00553648"/>
    <w:rsid w:val="0058710F"/>
    <w:rsid w:val="005A4A07"/>
    <w:rsid w:val="005E037A"/>
    <w:rsid w:val="00627B1C"/>
    <w:rsid w:val="006943DC"/>
    <w:rsid w:val="006A08C0"/>
    <w:rsid w:val="006A18BA"/>
    <w:rsid w:val="006A62C5"/>
    <w:rsid w:val="006A7380"/>
    <w:rsid w:val="006C1F26"/>
    <w:rsid w:val="00702AB9"/>
    <w:rsid w:val="0071213E"/>
    <w:rsid w:val="0073677C"/>
    <w:rsid w:val="007642AC"/>
    <w:rsid w:val="007A3779"/>
    <w:rsid w:val="007C0257"/>
    <w:rsid w:val="007C4720"/>
    <w:rsid w:val="007D4605"/>
    <w:rsid w:val="007D4F6E"/>
    <w:rsid w:val="007F292A"/>
    <w:rsid w:val="007F446B"/>
    <w:rsid w:val="008055EF"/>
    <w:rsid w:val="008366D0"/>
    <w:rsid w:val="008467DE"/>
    <w:rsid w:val="008535ED"/>
    <w:rsid w:val="00873704"/>
    <w:rsid w:val="008777EC"/>
    <w:rsid w:val="008966F9"/>
    <w:rsid w:val="008B02D0"/>
    <w:rsid w:val="008B17D7"/>
    <w:rsid w:val="008B2C9D"/>
    <w:rsid w:val="008B2D9E"/>
    <w:rsid w:val="008C706A"/>
    <w:rsid w:val="008D5A71"/>
    <w:rsid w:val="00923A1B"/>
    <w:rsid w:val="009452EB"/>
    <w:rsid w:val="00957341"/>
    <w:rsid w:val="00970DE6"/>
    <w:rsid w:val="0099422F"/>
    <w:rsid w:val="009C1660"/>
    <w:rsid w:val="009C68B4"/>
    <w:rsid w:val="00A004DD"/>
    <w:rsid w:val="00A0320E"/>
    <w:rsid w:val="00A06B15"/>
    <w:rsid w:val="00A21D93"/>
    <w:rsid w:val="00A36C7A"/>
    <w:rsid w:val="00A37849"/>
    <w:rsid w:val="00A418AE"/>
    <w:rsid w:val="00A6722A"/>
    <w:rsid w:val="00A7670A"/>
    <w:rsid w:val="00AB6EAD"/>
    <w:rsid w:val="00B12DEE"/>
    <w:rsid w:val="00B34CDF"/>
    <w:rsid w:val="00B34E8C"/>
    <w:rsid w:val="00B51CF0"/>
    <w:rsid w:val="00B52200"/>
    <w:rsid w:val="00B717CE"/>
    <w:rsid w:val="00B7758D"/>
    <w:rsid w:val="00B8509C"/>
    <w:rsid w:val="00BA6871"/>
    <w:rsid w:val="00BE7051"/>
    <w:rsid w:val="00C30129"/>
    <w:rsid w:val="00C5141E"/>
    <w:rsid w:val="00C563E2"/>
    <w:rsid w:val="00C647E2"/>
    <w:rsid w:val="00C72309"/>
    <w:rsid w:val="00C84CBD"/>
    <w:rsid w:val="00C94EF8"/>
    <w:rsid w:val="00CE5FD3"/>
    <w:rsid w:val="00D0420E"/>
    <w:rsid w:val="00D053AE"/>
    <w:rsid w:val="00D21445"/>
    <w:rsid w:val="00D303C2"/>
    <w:rsid w:val="00D32D1C"/>
    <w:rsid w:val="00D34E73"/>
    <w:rsid w:val="00D53CC5"/>
    <w:rsid w:val="00D57E65"/>
    <w:rsid w:val="00D6398E"/>
    <w:rsid w:val="00D7129D"/>
    <w:rsid w:val="00D831FA"/>
    <w:rsid w:val="00D9364B"/>
    <w:rsid w:val="00DB04FE"/>
    <w:rsid w:val="00DB0B08"/>
    <w:rsid w:val="00E224A4"/>
    <w:rsid w:val="00E27132"/>
    <w:rsid w:val="00E500F1"/>
    <w:rsid w:val="00E53C3A"/>
    <w:rsid w:val="00E62158"/>
    <w:rsid w:val="00E82607"/>
    <w:rsid w:val="00E82DE8"/>
    <w:rsid w:val="00E86A1A"/>
    <w:rsid w:val="00E90DAA"/>
    <w:rsid w:val="00EB23A6"/>
    <w:rsid w:val="00EB6340"/>
    <w:rsid w:val="00ED25EE"/>
    <w:rsid w:val="00ED284D"/>
    <w:rsid w:val="00ED386F"/>
    <w:rsid w:val="00ED5CB9"/>
    <w:rsid w:val="00ED6260"/>
    <w:rsid w:val="00ED77F5"/>
    <w:rsid w:val="00F2541F"/>
    <w:rsid w:val="00F436B8"/>
    <w:rsid w:val="00F63575"/>
    <w:rsid w:val="00F93CB0"/>
    <w:rsid w:val="00FA2C97"/>
    <w:rsid w:val="00FC3536"/>
    <w:rsid w:val="00FC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0CB2"/>
  <w15:chartTrackingRefBased/>
  <w15:docId w15:val="{6A215C59-EEF7-4813-AE6D-D0CAF1AD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qFormat/>
    <w:rsid w:val="00D053AE"/>
    <w:pPr>
      <w:suppressAutoHyphens/>
      <w:autoSpaceDE w:val="0"/>
      <w:autoSpaceDN w:val="0"/>
      <w:adjustRightInd w:val="0"/>
      <w:spacing w:before="57" w:after="0" w:line="276" w:lineRule="auto"/>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D053AE"/>
    <w:rPr>
      <w:rFonts w:ascii="Twinkl" w:eastAsia="Calibri" w:hAnsi="Twinkl" w:cs="Twinkl"/>
      <w:b/>
      <w:bCs/>
      <w:color w:val="1C1C1C"/>
      <w:sz w:val="32"/>
      <w:szCs w:val="32"/>
      <w:lang w:eastAsia="en-GB"/>
    </w:rPr>
  </w:style>
  <w:style w:type="character" w:styleId="Hyperlink">
    <w:name w:val="Hyperlink"/>
    <w:basedOn w:val="DefaultParagraphFont"/>
    <w:uiPriority w:val="99"/>
    <w:unhideWhenUsed/>
    <w:rsid w:val="002F37FF"/>
    <w:rPr>
      <w:color w:val="0000FF"/>
      <w:u w:val="single"/>
    </w:rPr>
  </w:style>
  <w:style w:type="paragraph" w:styleId="ListParagraph">
    <w:name w:val="List Paragraph"/>
    <w:aliases w:val="Indented Bullets - Twinkl"/>
    <w:basedOn w:val="Normal"/>
    <w:uiPriority w:val="34"/>
    <w:qFormat/>
    <w:rsid w:val="004F2990"/>
    <w:pPr>
      <w:ind w:left="720"/>
      <w:contextualSpacing/>
    </w:pPr>
  </w:style>
  <w:style w:type="paragraph" w:styleId="Header">
    <w:name w:val="header"/>
    <w:basedOn w:val="Normal"/>
    <w:link w:val="HeaderChar"/>
    <w:uiPriority w:val="99"/>
    <w:unhideWhenUsed/>
    <w:rsid w:val="00F93CB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93CB0"/>
    <w:rPr>
      <w:rFonts w:ascii="Calibri" w:eastAsia="Calibri" w:hAnsi="Calibri" w:cs="Times New Roman"/>
    </w:rPr>
  </w:style>
  <w:style w:type="paragraph" w:styleId="BalloonText">
    <w:name w:val="Balloon Text"/>
    <w:basedOn w:val="Normal"/>
    <w:link w:val="BalloonTextChar"/>
    <w:uiPriority w:val="99"/>
    <w:semiHidden/>
    <w:unhideWhenUsed/>
    <w:rsid w:val="00B85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09C"/>
    <w:rPr>
      <w:rFonts w:ascii="Segoe UI" w:hAnsi="Segoe UI" w:cs="Segoe UI"/>
      <w:sz w:val="18"/>
      <w:szCs w:val="18"/>
    </w:rPr>
  </w:style>
  <w:style w:type="paragraph" w:customStyle="1" w:styleId="Default">
    <w:name w:val="Default"/>
    <w:rsid w:val="00B8509C"/>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5227">
      <w:bodyDiv w:val="1"/>
      <w:marLeft w:val="0"/>
      <w:marRight w:val="0"/>
      <w:marTop w:val="0"/>
      <w:marBottom w:val="0"/>
      <w:divBdr>
        <w:top w:val="none" w:sz="0" w:space="0" w:color="auto"/>
        <w:left w:val="none" w:sz="0" w:space="0" w:color="auto"/>
        <w:bottom w:val="none" w:sz="0" w:space="0" w:color="auto"/>
        <w:right w:val="none" w:sz="0" w:space="0" w:color="auto"/>
      </w:divBdr>
    </w:div>
    <w:div w:id="768425112">
      <w:bodyDiv w:val="1"/>
      <w:marLeft w:val="0"/>
      <w:marRight w:val="0"/>
      <w:marTop w:val="0"/>
      <w:marBottom w:val="0"/>
      <w:divBdr>
        <w:top w:val="none" w:sz="0" w:space="0" w:color="auto"/>
        <w:left w:val="none" w:sz="0" w:space="0" w:color="auto"/>
        <w:bottom w:val="none" w:sz="0" w:space="0" w:color="auto"/>
        <w:right w:val="none" w:sz="0" w:space="0" w:color="auto"/>
      </w:divBdr>
    </w:div>
    <w:div w:id="10793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7CED-F5C1-4109-856E-EBE98DB7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Nova Primary School</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Thorpe</dc:creator>
  <cp:keywords/>
  <dc:description/>
  <cp:lastModifiedBy>Helen Thorpe</cp:lastModifiedBy>
  <cp:revision>11</cp:revision>
  <cp:lastPrinted>2021-09-13T12:01:00Z</cp:lastPrinted>
  <dcterms:created xsi:type="dcterms:W3CDTF">2022-01-10T14:39:00Z</dcterms:created>
  <dcterms:modified xsi:type="dcterms:W3CDTF">2022-01-10T16:08:00Z</dcterms:modified>
</cp:coreProperties>
</file>